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F602" w14:textId="77777777" w:rsidR="0053644A" w:rsidRDefault="00F66023">
      <w:pPr>
        <w:spacing w:after="0" w:line="240" w:lineRule="auto"/>
        <w:ind w:left="0" w:hanging="2"/>
        <w:jc w:val="center"/>
        <w:rPr>
          <w:rFonts w:ascii="Calibri" w:eastAsia="Calibri" w:hAnsi="Calibri" w:cs="Calibri"/>
          <w:b/>
        </w:rPr>
      </w:pPr>
      <w:r>
        <w:rPr>
          <w:rFonts w:ascii="Calibri" w:eastAsia="Calibri" w:hAnsi="Calibri" w:cs="Calibri"/>
          <w:b/>
        </w:rPr>
        <w:t>Formulasi dan Evaluasi Fisik Sediaan Lipgloss Menggunakan Ektrak Kering Buah Delima</w:t>
      </w:r>
      <w:r w:rsidR="00FF5F75">
        <w:rPr>
          <w:rFonts w:ascii="Calibri" w:eastAsia="Calibri" w:hAnsi="Calibri" w:cs="Calibri"/>
          <w:b/>
        </w:rPr>
        <w:t xml:space="preserve"> </w:t>
      </w:r>
      <w:r w:rsidR="00FF5F75" w:rsidRPr="00F66023">
        <w:rPr>
          <w:rFonts w:ascii="Calibri" w:eastAsia="Calibri" w:hAnsi="Calibri" w:cs="Calibri"/>
          <w:b/>
          <w:bCs/>
          <w:i/>
          <w:sz w:val="22"/>
          <w:szCs w:val="22"/>
          <w:lang w:val="en-US"/>
        </w:rPr>
        <w:t>(Punica granatum)</w:t>
      </w:r>
    </w:p>
    <w:p w14:paraId="2AD87E33" w14:textId="77777777" w:rsidR="0053644A" w:rsidRDefault="0053644A">
      <w:pPr>
        <w:spacing w:after="0" w:line="240" w:lineRule="auto"/>
        <w:ind w:left="0" w:hanging="2"/>
        <w:jc w:val="center"/>
        <w:rPr>
          <w:rFonts w:ascii="Calibri" w:eastAsia="Calibri" w:hAnsi="Calibri" w:cs="Calibri"/>
          <w:sz w:val="22"/>
          <w:szCs w:val="22"/>
        </w:rPr>
      </w:pPr>
    </w:p>
    <w:p w14:paraId="4E6E2B57" w14:textId="348B3FB2" w:rsidR="0053644A" w:rsidRDefault="007D1EDA">
      <w:pPr>
        <w:spacing w:after="0" w:line="240" w:lineRule="auto"/>
        <w:ind w:left="0" w:hanging="2"/>
        <w:jc w:val="center"/>
        <w:rPr>
          <w:rFonts w:ascii="Calibri" w:eastAsia="Calibri" w:hAnsi="Calibri" w:cs="Calibri"/>
          <w:sz w:val="22"/>
          <w:szCs w:val="22"/>
        </w:rPr>
      </w:pPr>
      <w:r w:rsidRPr="007D1EDA">
        <w:rPr>
          <w:rFonts w:ascii="Calibri" w:eastAsia="Calibri" w:hAnsi="Calibri" w:cs="Calibri"/>
          <w:b/>
          <w:sz w:val="22"/>
          <w:szCs w:val="22"/>
          <w:lang w:val="en-US"/>
        </w:rPr>
        <w:t>Ika Buana Januarti</w:t>
      </w:r>
      <w:r>
        <w:rPr>
          <w:rFonts w:ascii="Calibri" w:eastAsia="Calibri" w:hAnsi="Calibri" w:cs="Calibri"/>
          <w:b/>
          <w:sz w:val="22"/>
          <w:szCs w:val="22"/>
          <w:vertAlign w:val="superscript"/>
          <w:lang w:val="en-US"/>
        </w:rPr>
        <w:t>1</w:t>
      </w:r>
      <w:r w:rsidRPr="007D1EDA">
        <w:rPr>
          <w:rFonts w:ascii="Calibri" w:eastAsia="Calibri" w:hAnsi="Calibri" w:cs="Calibri"/>
          <w:b/>
          <w:sz w:val="22"/>
          <w:szCs w:val="22"/>
          <w:lang w:val="en-US"/>
        </w:rPr>
        <w:t>*, Aries Badrus Sholeh</w:t>
      </w:r>
      <w:r>
        <w:rPr>
          <w:rFonts w:ascii="Calibri" w:eastAsia="Calibri" w:hAnsi="Calibri" w:cs="Calibri"/>
          <w:b/>
          <w:sz w:val="22"/>
          <w:szCs w:val="22"/>
          <w:lang w:val="en-US"/>
        </w:rPr>
        <w:t xml:space="preserve"> </w:t>
      </w:r>
      <w:r w:rsidRPr="007D1EDA">
        <w:rPr>
          <w:rFonts w:ascii="Calibri" w:eastAsia="Calibri" w:hAnsi="Calibri" w:cs="Calibri"/>
          <w:b/>
          <w:sz w:val="22"/>
          <w:szCs w:val="22"/>
          <w:vertAlign w:val="superscript"/>
          <w:lang w:val="en-US"/>
        </w:rPr>
        <w:t>1,2</w:t>
      </w:r>
      <w:r>
        <w:rPr>
          <w:rFonts w:ascii="Calibri" w:eastAsia="Calibri" w:hAnsi="Calibri" w:cs="Calibri"/>
          <w:b/>
          <w:sz w:val="22"/>
          <w:szCs w:val="22"/>
          <w:lang w:val="en-US"/>
        </w:rPr>
        <w:t xml:space="preserve">, </w:t>
      </w:r>
      <w:r w:rsidR="00F66023" w:rsidRPr="00F66023">
        <w:rPr>
          <w:rFonts w:ascii="Calibri" w:eastAsia="Calibri" w:hAnsi="Calibri" w:cs="Calibri"/>
          <w:b/>
          <w:sz w:val="22"/>
          <w:szCs w:val="22"/>
          <w:lang w:val="en-US"/>
        </w:rPr>
        <w:t xml:space="preserve">Icing </w:t>
      </w:r>
      <w:proofErr w:type="spellStart"/>
      <w:r w:rsidR="00F66023" w:rsidRPr="00F66023">
        <w:rPr>
          <w:rFonts w:ascii="Calibri" w:eastAsia="Calibri" w:hAnsi="Calibri" w:cs="Calibri"/>
          <w:b/>
          <w:sz w:val="22"/>
          <w:szCs w:val="22"/>
          <w:lang w:val="en-US"/>
        </w:rPr>
        <w:t>Gustriani</w:t>
      </w:r>
      <w:proofErr w:type="spellEnd"/>
      <w:r w:rsidR="00F66023" w:rsidRPr="00F66023">
        <w:rPr>
          <w:rFonts w:ascii="Calibri" w:eastAsia="Calibri" w:hAnsi="Calibri" w:cs="Calibri"/>
          <w:b/>
          <w:sz w:val="22"/>
          <w:szCs w:val="22"/>
          <w:lang w:val="en-US"/>
        </w:rPr>
        <w:t xml:space="preserve"> </w:t>
      </w:r>
      <w:proofErr w:type="spellStart"/>
      <w:r w:rsidR="00F66023" w:rsidRPr="00F66023">
        <w:rPr>
          <w:rFonts w:ascii="Calibri" w:eastAsia="Calibri" w:hAnsi="Calibri" w:cs="Calibri"/>
          <w:b/>
          <w:sz w:val="22"/>
          <w:szCs w:val="22"/>
          <w:lang w:val="en-US"/>
        </w:rPr>
        <w:t>Inta</w:t>
      </w:r>
      <w:proofErr w:type="spellEnd"/>
      <w:r w:rsidRPr="007D1EDA">
        <w:rPr>
          <w:rFonts w:ascii="Calibri" w:eastAsia="Calibri" w:hAnsi="Calibri" w:cs="Calibri"/>
          <w:b/>
          <w:sz w:val="22"/>
          <w:szCs w:val="22"/>
          <w:vertAlign w:val="superscript"/>
        </w:rPr>
        <w:t>1</w:t>
      </w:r>
      <w:r w:rsidR="007C3E05">
        <w:rPr>
          <w:rFonts w:ascii="Calibri" w:eastAsia="Calibri" w:hAnsi="Calibri" w:cs="Calibri"/>
          <w:b/>
          <w:sz w:val="22"/>
          <w:szCs w:val="22"/>
          <w:vertAlign w:val="superscript"/>
        </w:rPr>
        <w:t>,3</w:t>
      </w:r>
    </w:p>
    <w:p w14:paraId="73818703" w14:textId="77777777" w:rsidR="0053644A" w:rsidRDefault="0053644A">
      <w:pPr>
        <w:spacing w:after="0" w:line="240" w:lineRule="auto"/>
        <w:ind w:left="0" w:hanging="2"/>
        <w:jc w:val="center"/>
        <w:rPr>
          <w:rFonts w:ascii="Calibri" w:eastAsia="Calibri" w:hAnsi="Calibri" w:cs="Calibri"/>
          <w:sz w:val="22"/>
          <w:szCs w:val="22"/>
          <w:vertAlign w:val="superscript"/>
        </w:rPr>
      </w:pPr>
    </w:p>
    <w:p w14:paraId="4B257932" w14:textId="6AC147D0" w:rsidR="00F66023" w:rsidRDefault="00000000">
      <w:pPr>
        <w:spacing w:after="0" w:line="240" w:lineRule="auto"/>
        <w:ind w:left="0" w:hanging="2"/>
        <w:jc w:val="center"/>
        <w:rPr>
          <w:rFonts w:ascii="Calibri" w:eastAsia="Calibri" w:hAnsi="Calibri" w:cs="Calibri"/>
          <w:sz w:val="20"/>
          <w:szCs w:val="20"/>
        </w:rPr>
      </w:pPr>
      <w:r w:rsidRPr="007D1EDA">
        <w:rPr>
          <w:rFonts w:ascii="Calibri" w:eastAsia="Calibri" w:hAnsi="Calibri" w:cs="Calibri"/>
          <w:sz w:val="20"/>
          <w:szCs w:val="20"/>
          <w:vertAlign w:val="superscript"/>
        </w:rPr>
        <w:t>1</w:t>
      </w:r>
      <w:r w:rsidR="00F66023" w:rsidRPr="007D1EDA">
        <w:rPr>
          <w:rFonts w:ascii="Calibri" w:eastAsiaTheme="minorEastAsia" w:hAnsi="Calibri" w:cstheme="minorBidi"/>
          <w:position w:val="0"/>
          <w:sz w:val="22"/>
          <w:szCs w:val="22"/>
          <w:vertAlign w:val="superscript"/>
          <w:lang w:val="en-US"/>
        </w:rPr>
        <w:t xml:space="preserve"> </w:t>
      </w:r>
      <w:r w:rsidR="007D1EDA">
        <w:rPr>
          <w:rFonts w:ascii="Calibri" w:eastAsiaTheme="minorEastAsia" w:hAnsi="Calibri" w:cstheme="minorBidi"/>
          <w:position w:val="0"/>
          <w:sz w:val="22"/>
          <w:szCs w:val="22"/>
          <w:lang w:val="en-US"/>
        </w:rPr>
        <w:t xml:space="preserve">Program Studi Pendidikan </w:t>
      </w:r>
      <w:proofErr w:type="spellStart"/>
      <w:r w:rsidR="007D1EDA">
        <w:rPr>
          <w:rFonts w:ascii="Calibri" w:eastAsiaTheme="minorEastAsia" w:hAnsi="Calibri" w:cstheme="minorBidi"/>
          <w:position w:val="0"/>
          <w:sz w:val="22"/>
          <w:szCs w:val="22"/>
          <w:lang w:val="en-US"/>
        </w:rPr>
        <w:t>Profesi</w:t>
      </w:r>
      <w:proofErr w:type="spellEnd"/>
      <w:r w:rsidR="007D1EDA">
        <w:rPr>
          <w:rFonts w:ascii="Calibri" w:eastAsiaTheme="minorEastAsia" w:hAnsi="Calibri" w:cstheme="minorBidi"/>
          <w:position w:val="0"/>
          <w:sz w:val="22"/>
          <w:szCs w:val="22"/>
          <w:lang w:val="en-US"/>
        </w:rPr>
        <w:t xml:space="preserve"> </w:t>
      </w:r>
      <w:proofErr w:type="spellStart"/>
      <w:r w:rsidR="007D1EDA">
        <w:rPr>
          <w:rFonts w:ascii="Calibri" w:eastAsiaTheme="minorEastAsia" w:hAnsi="Calibri" w:cstheme="minorBidi"/>
          <w:position w:val="0"/>
          <w:sz w:val="22"/>
          <w:szCs w:val="22"/>
          <w:lang w:val="en-US"/>
        </w:rPr>
        <w:t>Apoteker</w:t>
      </w:r>
      <w:proofErr w:type="spellEnd"/>
      <w:r w:rsidR="007D1EDA">
        <w:rPr>
          <w:rFonts w:ascii="Calibri" w:eastAsiaTheme="minorEastAsia" w:hAnsi="Calibri" w:cstheme="minorBidi"/>
          <w:position w:val="0"/>
          <w:sz w:val="22"/>
          <w:szCs w:val="22"/>
          <w:lang w:val="en-US"/>
        </w:rPr>
        <w:t xml:space="preserve">, </w:t>
      </w:r>
      <w:proofErr w:type="spellStart"/>
      <w:r w:rsidR="00F66023" w:rsidRPr="00F66023">
        <w:rPr>
          <w:rFonts w:ascii="Calibri" w:eastAsia="Calibri" w:hAnsi="Calibri" w:cs="Calibri"/>
          <w:sz w:val="20"/>
          <w:szCs w:val="20"/>
          <w:lang w:val="en-US"/>
        </w:rPr>
        <w:t>Fakultas</w:t>
      </w:r>
      <w:proofErr w:type="spellEnd"/>
      <w:r w:rsidR="00F66023" w:rsidRPr="00F66023">
        <w:rPr>
          <w:rFonts w:ascii="Calibri" w:eastAsia="Calibri" w:hAnsi="Calibri" w:cs="Calibri"/>
          <w:sz w:val="20"/>
          <w:szCs w:val="20"/>
          <w:lang w:val="en-US"/>
        </w:rPr>
        <w:t xml:space="preserve"> Farmasi, Universitas Islam Sultan Agung</w:t>
      </w:r>
      <w:r w:rsidR="00F66023" w:rsidRPr="00F66023">
        <w:rPr>
          <w:rFonts w:ascii="Calibri" w:eastAsia="Calibri" w:hAnsi="Calibri" w:cs="Calibri"/>
          <w:sz w:val="20"/>
          <w:szCs w:val="20"/>
        </w:rPr>
        <w:t xml:space="preserve"> </w:t>
      </w:r>
    </w:p>
    <w:p w14:paraId="6AC5D410" w14:textId="76FFAE22" w:rsidR="00F66023" w:rsidRDefault="00000000" w:rsidP="007D1EDA">
      <w:pPr>
        <w:spacing w:after="0" w:line="240" w:lineRule="auto"/>
        <w:ind w:left="0" w:hanging="2"/>
        <w:jc w:val="center"/>
        <w:rPr>
          <w:rFonts w:ascii="Calibri" w:eastAsia="Calibri" w:hAnsi="Calibri" w:cs="Calibri"/>
          <w:sz w:val="20"/>
          <w:szCs w:val="20"/>
        </w:rPr>
      </w:pPr>
      <w:r w:rsidRPr="007D1EDA">
        <w:rPr>
          <w:rFonts w:ascii="Calibri" w:eastAsia="Calibri" w:hAnsi="Calibri" w:cs="Calibri"/>
          <w:sz w:val="20"/>
          <w:szCs w:val="20"/>
          <w:vertAlign w:val="superscript"/>
        </w:rPr>
        <w:t>2</w:t>
      </w:r>
      <w:r w:rsidR="00F66023" w:rsidRPr="00F66023">
        <w:rPr>
          <w:rFonts w:ascii="Calibri" w:eastAsiaTheme="minorEastAsia" w:hAnsi="Calibri" w:cstheme="minorBidi"/>
          <w:position w:val="0"/>
          <w:sz w:val="22"/>
          <w:szCs w:val="22"/>
          <w:lang w:val="en-US"/>
        </w:rPr>
        <w:t xml:space="preserve"> </w:t>
      </w:r>
      <w:r w:rsidR="007D1EDA">
        <w:rPr>
          <w:rFonts w:ascii="Calibri" w:eastAsia="Calibri" w:hAnsi="Calibri" w:cs="Calibri"/>
          <w:sz w:val="20"/>
          <w:szCs w:val="20"/>
          <w:lang w:val="en-US"/>
        </w:rPr>
        <w:t xml:space="preserve">PT. </w:t>
      </w:r>
      <w:proofErr w:type="spellStart"/>
      <w:r w:rsidR="007D1EDA">
        <w:rPr>
          <w:rFonts w:ascii="Calibri" w:eastAsia="Calibri" w:hAnsi="Calibri" w:cs="Calibri"/>
          <w:sz w:val="20"/>
          <w:szCs w:val="20"/>
          <w:lang w:val="en-US"/>
        </w:rPr>
        <w:t>Phapros</w:t>
      </w:r>
      <w:proofErr w:type="spellEnd"/>
    </w:p>
    <w:p w14:paraId="7D708D30" w14:textId="66898101" w:rsidR="00D06D53" w:rsidRPr="00D06D53" w:rsidRDefault="00D20E0D" w:rsidP="00D06D53">
      <w:pPr>
        <w:spacing w:after="0" w:line="240" w:lineRule="auto"/>
        <w:ind w:left="0" w:hanging="2"/>
        <w:jc w:val="center"/>
        <w:rPr>
          <w:rFonts w:ascii="Calibri" w:eastAsia="Calibri" w:hAnsi="Calibri" w:cs="Calibri"/>
          <w:color w:val="00B0F0"/>
          <w:sz w:val="22"/>
          <w:szCs w:val="22"/>
          <w:u w:val="single"/>
        </w:rPr>
      </w:pPr>
      <w:r>
        <w:rPr>
          <w:rFonts w:ascii="Calibri" w:eastAsia="Calibri" w:hAnsi="Calibri" w:cs="Calibri"/>
          <w:sz w:val="20"/>
          <w:szCs w:val="20"/>
        </w:rPr>
        <w:t xml:space="preserve"> </w:t>
      </w:r>
      <w:r w:rsidR="00A86117">
        <w:rPr>
          <w:rFonts w:ascii="Calibri" w:eastAsia="Calibri" w:hAnsi="Calibri" w:cs="Calibri"/>
          <w:sz w:val="20"/>
          <w:szCs w:val="20"/>
          <w:u w:val="single"/>
        </w:rPr>
        <w:t>Email</w:t>
      </w:r>
      <w:r w:rsidR="00A86117">
        <w:rPr>
          <w:rFonts w:ascii="Calibri" w:eastAsia="Calibri" w:hAnsi="Calibri" w:cs="Calibri"/>
          <w:sz w:val="20"/>
          <w:szCs w:val="20"/>
        </w:rPr>
        <w:t xml:space="preserve">: </w:t>
      </w:r>
      <w:hyperlink r:id="rId8" w:history="1">
        <w:r w:rsidR="00A86117" w:rsidRPr="00857C5B">
          <w:rPr>
            <w:rStyle w:val="Hyperlink"/>
            <w:rFonts w:ascii="Calibri" w:eastAsia="Calibri" w:hAnsi="Calibri" w:cs="Calibri"/>
            <w:sz w:val="20"/>
            <w:szCs w:val="20"/>
          </w:rPr>
          <w:t>bjanuarti@unissula.ac.id</w:t>
        </w:r>
      </w:hyperlink>
      <w:r w:rsidR="00A86117">
        <w:rPr>
          <w:rFonts w:ascii="Calibri" w:eastAsia="Calibri" w:hAnsi="Calibri" w:cs="Calibri"/>
          <w:sz w:val="20"/>
          <w:szCs w:val="20"/>
        </w:rPr>
        <w:t xml:space="preserve"> </w:t>
      </w:r>
      <w:r w:rsidR="00A86117">
        <w:rPr>
          <w:rFonts w:ascii="Calibri" w:eastAsia="Calibri" w:hAnsi="Calibri" w:cs="Calibri"/>
          <w:sz w:val="20"/>
          <w:szCs w:val="20"/>
          <w:u w:val="single"/>
        </w:rPr>
        <w:t xml:space="preserve">; </w:t>
      </w:r>
      <w:r w:rsidR="00A86117">
        <w:rPr>
          <w:rFonts w:ascii="Calibri" w:eastAsia="Calibri" w:hAnsi="Calibri" w:cs="Calibri"/>
          <w:sz w:val="20"/>
          <w:szCs w:val="20"/>
          <w:u w:val="single"/>
        </w:rPr>
        <w:fldChar w:fldCharType="begin"/>
      </w:r>
      <w:r w:rsidR="00A86117">
        <w:rPr>
          <w:rFonts w:ascii="Calibri" w:eastAsia="Calibri" w:hAnsi="Calibri" w:cs="Calibri"/>
          <w:sz w:val="20"/>
          <w:szCs w:val="20"/>
          <w:u w:val="single"/>
        </w:rPr>
        <w:instrText>HYPERLINK "mailto:i</w:instrText>
      </w:r>
      <w:r w:rsidR="00A86117" w:rsidRPr="00D06D53">
        <w:rPr>
          <w:rFonts w:ascii="Calibri" w:eastAsia="Calibri" w:hAnsi="Calibri" w:cs="Calibri"/>
          <w:sz w:val="20"/>
          <w:szCs w:val="20"/>
          <w:u w:val="single"/>
        </w:rPr>
        <w:instrText>cinggustrianiinta@gmail.com</w:instrText>
      </w:r>
      <w:r w:rsidR="00A86117">
        <w:rPr>
          <w:rFonts w:ascii="Calibri" w:eastAsia="Calibri" w:hAnsi="Calibri" w:cs="Calibri"/>
          <w:sz w:val="20"/>
          <w:szCs w:val="20"/>
          <w:u w:val="single"/>
        </w:rPr>
        <w:instrText>"</w:instrText>
      </w:r>
      <w:r w:rsidR="00A86117">
        <w:rPr>
          <w:rFonts w:ascii="Calibri" w:eastAsia="Calibri" w:hAnsi="Calibri" w:cs="Calibri"/>
          <w:sz w:val="20"/>
          <w:szCs w:val="20"/>
          <w:u w:val="single"/>
        </w:rPr>
        <w:fldChar w:fldCharType="separate"/>
      </w:r>
      <w:r w:rsidR="00A86117" w:rsidRPr="00857C5B">
        <w:rPr>
          <w:rStyle w:val="Hyperlink"/>
          <w:rFonts w:ascii="Calibri" w:eastAsia="Calibri" w:hAnsi="Calibri" w:cs="Calibri"/>
          <w:sz w:val="20"/>
          <w:szCs w:val="20"/>
        </w:rPr>
        <w:t>icinggustrianiinta@gmail.com</w:t>
      </w:r>
      <w:r w:rsidR="00A86117">
        <w:rPr>
          <w:rFonts w:ascii="Calibri" w:eastAsia="Calibri" w:hAnsi="Calibri" w:cs="Calibri"/>
          <w:sz w:val="20"/>
          <w:szCs w:val="20"/>
          <w:u w:val="single"/>
        </w:rPr>
        <w:fldChar w:fldCharType="end"/>
      </w:r>
      <w:r w:rsidR="00A86117">
        <w:rPr>
          <w:rFonts w:ascii="Calibri" w:eastAsia="Calibri" w:hAnsi="Calibri" w:cs="Calibri"/>
          <w:sz w:val="20"/>
          <w:szCs w:val="20"/>
          <w:u w:val="single"/>
        </w:rPr>
        <w:t xml:space="preserve"> </w:t>
      </w:r>
    </w:p>
    <w:p w14:paraId="473971DB" w14:textId="77777777" w:rsidR="0053644A" w:rsidRDefault="0053644A">
      <w:pPr>
        <w:spacing w:after="0" w:line="240" w:lineRule="auto"/>
        <w:ind w:left="0" w:hanging="2"/>
        <w:jc w:val="center"/>
        <w:rPr>
          <w:rFonts w:ascii="Calibri" w:eastAsia="Calibri" w:hAnsi="Calibri" w:cs="Calibri"/>
          <w:sz w:val="22"/>
          <w:szCs w:val="22"/>
        </w:rPr>
      </w:pPr>
    </w:p>
    <w:p w14:paraId="01D1B9D3" w14:textId="77777777" w:rsidR="0053644A" w:rsidRDefault="00000000">
      <w:pPr>
        <w:spacing w:after="0" w:line="240" w:lineRule="auto"/>
        <w:ind w:left="0" w:hanging="2"/>
        <w:jc w:val="center"/>
        <w:rPr>
          <w:rFonts w:ascii="Calibri" w:eastAsia="Calibri" w:hAnsi="Calibri" w:cs="Calibri"/>
          <w:sz w:val="20"/>
          <w:szCs w:val="20"/>
        </w:rPr>
      </w:pPr>
      <w:r>
        <w:rPr>
          <w:rFonts w:ascii="Calibri" w:eastAsia="Calibri" w:hAnsi="Calibri" w:cs="Calibri"/>
          <w:b/>
          <w:sz w:val="20"/>
          <w:szCs w:val="20"/>
        </w:rPr>
        <w:t>Korespondensi:</w:t>
      </w:r>
    </w:p>
    <w:p w14:paraId="65D29044" w14:textId="2477A788" w:rsidR="0053644A" w:rsidRDefault="00000000">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w:t>
      </w:r>
      <w:r w:rsidR="007D1EDA" w:rsidRPr="007D1EDA">
        <w:rPr>
          <w:rFonts w:ascii="Calibri" w:eastAsia="Calibri" w:hAnsi="Calibri" w:cs="Calibri"/>
          <w:b/>
          <w:sz w:val="22"/>
          <w:szCs w:val="22"/>
          <w:lang w:val="en-US"/>
        </w:rPr>
        <w:t xml:space="preserve">Ika Buana </w:t>
      </w:r>
      <w:proofErr w:type="spellStart"/>
      <w:r w:rsidR="007D1EDA" w:rsidRPr="007D1EDA">
        <w:rPr>
          <w:rFonts w:ascii="Calibri" w:eastAsia="Calibri" w:hAnsi="Calibri" w:cs="Calibri"/>
          <w:b/>
          <w:sz w:val="22"/>
          <w:szCs w:val="22"/>
          <w:lang w:val="en-US"/>
        </w:rPr>
        <w:t>Januarti</w:t>
      </w:r>
      <w:proofErr w:type="spellEnd"/>
      <w:r>
        <w:rPr>
          <w:rFonts w:ascii="Calibri" w:eastAsia="Calibri" w:hAnsi="Calibri" w:cs="Calibri"/>
          <w:sz w:val="20"/>
          <w:szCs w:val="20"/>
        </w:rPr>
        <w:t>]</w:t>
      </w:r>
    </w:p>
    <w:p w14:paraId="59F57EE2" w14:textId="3873C969" w:rsidR="0053644A" w:rsidRDefault="00000000">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w:t>
      </w:r>
      <w:r w:rsidR="007D1EDA" w:rsidRPr="00F66023">
        <w:rPr>
          <w:rFonts w:ascii="Calibri" w:eastAsia="Calibri" w:hAnsi="Calibri" w:cs="Calibri"/>
          <w:sz w:val="20"/>
          <w:szCs w:val="20"/>
          <w:lang w:val="en-US"/>
        </w:rPr>
        <w:t>Universitas Islam Sultan Agung</w:t>
      </w:r>
      <w:r>
        <w:rPr>
          <w:rFonts w:ascii="Calibri" w:eastAsia="Calibri" w:hAnsi="Calibri" w:cs="Calibri"/>
          <w:sz w:val="20"/>
          <w:szCs w:val="20"/>
        </w:rPr>
        <w:t>]</w:t>
      </w:r>
    </w:p>
    <w:p w14:paraId="3A119073" w14:textId="2045AB45" w:rsidR="0053644A" w:rsidRDefault="00000000">
      <w:pPr>
        <w:spacing w:after="0" w:line="240" w:lineRule="auto"/>
        <w:ind w:left="0" w:hanging="2"/>
        <w:jc w:val="center"/>
        <w:rPr>
          <w:rFonts w:ascii="Calibri" w:eastAsia="Calibri" w:hAnsi="Calibri" w:cs="Calibri"/>
          <w:sz w:val="20"/>
          <w:szCs w:val="20"/>
        </w:rPr>
      </w:pPr>
      <w:r>
        <w:rPr>
          <w:rFonts w:ascii="Calibri" w:eastAsia="Calibri" w:hAnsi="Calibri" w:cs="Calibri"/>
          <w:sz w:val="20"/>
          <w:szCs w:val="20"/>
        </w:rPr>
        <w:t>[</w:t>
      </w:r>
      <w:r w:rsidR="007D1EDA">
        <w:rPr>
          <w:rFonts w:ascii="Calibri" w:eastAsia="Calibri" w:hAnsi="Calibri" w:cs="Calibri"/>
          <w:sz w:val="20"/>
          <w:szCs w:val="20"/>
        </w:rPr>
        <w:t>bjanuarti@unissula.ac.id</w:t>
      </w:r>
      <w:r>
        <w:rPr>
          <w:rFonts w:ascii="Calibri" w:eastAsia="Calibri" w:hAnsi="Calibri" w:cs="Calibri"/>
          <w:sz w:val="20"/>
          <w:szCs w:val="20"/>
        </w:rPr>
        <w:t>]</w:t>
      </w:r>
    </w:p>
    <w:p w14:paraId="4EDF5847" w14:textId="77777777" w:rsidR="0053644A" w:rsidRDefault="00000000">
      <w:pPr>
        <w:spacing w:after="0" w:line="360" w:lineRule="auto"/>
        <w:ind w:left="0" w:hanging="2"/>
        <w:jc w:val="center"/>
        <w:rPr>
          <w:rFonts w:ascii="Calibri" w:eastAsia="Calibri" w:hAnsi="Calibri" w:cs="Calibri"/>
          <w:sz w:val="22"/>
          <w:szCs w:val="22"/>
        </w:rPr>
      </w:pPr>
      <w:r>
        <w:rPr>
          <w:noProof/>
        </w:rPr>
        <mc:AlternateContent>
          <mc:Choice Requires="wpg">
            <w:drawing>
              <wp:anchor distT="0" distB="0" distL="114300" distR="114300" simplePos="0" relativeHeight="251658240" behindDoc="0" locked="0" layoutInCell="1" hidden="0" allowOverlap="1" wp14:anchorId="7E852998" wp14:editId="5599AC7F">
                <wp:simplePos x="0" y="0"/>
                <wp:positionH relativeFrom="column">
                  <wp:posOffset>-114299</wp:posOffset>
                </wp:positionH>
                <wp:positionV relativeFrom="paragraph">
                  <wp:posOffset>152400</wp:posOffset>
                </wp:positionV>
                <wp:extent cx="5132705" cy="1905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152400</wp:posOffset>
                </wp:positionV>
                <wp:extent cx="5132705" cy="1905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132705" cy="19050"/>
                        </a:xfrm>
                        <a:prstGeom prst="rect"/>
                        <a:ln/>
                      </pic:spPr>
                    </pic:pic>
                  </a:graphicData>
                </a:graphic>
              </wp:anchor>
            </w:drawing>
          </mc:Fallback>
        </mc:AlternateContent>
      </w:r>
    </w:p>
    <w:p w14:paraId="694A8717" w14:textId="77777777" w:rsidR="0053644A" w:rsidRDefault="00000000">
      <w:pPr>
        <w:spacing w:after="0" w:line="240" w:lineRule="auto"/>
        <w:ind w:left="0" w:hanging="2"/>
        <w:jc w:val="center"/>
        <w:rPr>
          <w:rFonts w:ascii="Calibri" w:eastAsia="Calibri" w:hAnsi="Calibri" w:cs="Calibri"/>
          <w:sz w:val="22"/>
          <w:szCs w:val="22"/>
        </w:rPr>
      </w:pPr>
      <w:r>
        <w:rPr>
          <w:rFonts w:ascii="Calibri" w:eastAsia="Calibri" w:hAnsi="Calibri" w:cs="Calibri"/>
          <w:b/>
          <w:sz w:val="22"/>
          <w:szCs w:val="22"/>
        </w:rPr>
        <w:t>Abstrak</w:t>
      </w:r>
    </w:p>
    <w:p w14:paraId="6B2D5B63" w14:textId="77777777" w:rsidR="00F66023" w:rsidRPr="00F66023" w:rsidRDefault="00F66023" w:rsidP="00F66023">
      <w:pPr>
        <w:spacing w:after="0" w:line="240" w:lineRule="auto"/>
        <w:ind w:left="0" w:hanging="2"/>
        <w:jc w:val="both"/>
        <w:rPr>
          <w:rFonts w:ascii="Calibri" w:eastAsia="Calibri" w:hAnsi="Calibri" w:cs="Calibri"/>
          <w:i/>
          <w:sz w:val="22"/>
          <w:szCs w:val="22"/>
          <w:lang w:val="en-US"/>
        </w:rPr>
      </w:pPr>
      <w:proofErr w:type="spellStart"/>
      <w:r w:rsidRPr="00F66023">
        <w:rPr>
          <w:rFonts w:ascii="Calibri" w:eastAsia="Calibri" w:hAnsi="Calibri" w:cs="Calibri"/>
          <w:i/>
          <w:sz w:val="22"/>
          <w:szCs w:val="22"/>
          <w:lang w:val="en-US"/>
        </w:rPr>
        <w:t>Penggunaan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bahan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alami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sebagai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pewarna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kosmetik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mulai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diminati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masyarakat</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karena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dinilai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lebih</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aman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dibandingkan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pewarna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sintetis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Penelitian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ini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bertujuan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untuk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merumuskan</w:t>
      </w:r>
      <w:proofErr w:type="spellEnd"/>
      <w:r w:rsidRPr="00F66023">
        <w:rPr>
          <w:rFonts w:ascii="Calibri" w:eastAsia="Calibri" w:hAnsi="Calibri" w:cs="Calibri"/>
          <w:i/>
          <w:sz w:val="22"/>
          <w:szCs w:val="22"/>
          <w:lang w:val="en-US"/>
        </w:rPr>
        <w:t xml:space="preserve"> dan </w:t>
      </w:r>
      <w:proofErr w:type="spellStart"/>
      <w:r w:rsidRPr="00F66023">
        <w:rPr>
          <w:rFonts w:ascii="Calibri" w:eastAsia="Calibri" w:hAnsi="Calibri" w:cs="Calibri"/>
          <w:i/>
          <w:sz w:val="22"/>
          <w:szCs w:val="22"/>
          <w:lang w:val="en-US"/>
        </w:rPr>
        <w:t>mengevaluasi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stabilitas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fisik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sediaan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menggunakan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ekstrak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kering</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buah</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delima</w:t>
      </w:r>
      <w:proofErr w:type="spellEnd"/>
      <w:r w:rsidRPr="00F66023">
        <w:rPr>
          <w:rFonts w:ascii="Calibri" w:eastAsia="Calibri" w:hAnsi="Calibri" w:cs="Calibri"/>
          <w:i/>
          <w:sz w:val="22"/>
          <w:szCs w:val="22"/>
          <w:lang w:val="en-US"/>
        </w:rPr>
        <w:t xml:space="preserve"> (Punica granatum) </w:t>
      </w:r>
      <w:proofErr w:type="spellStart"/>
      <w:r w:rsidRPr="00F66023">
        <w:rPr>
          <w:rFonts w:ascii="Calibri" w:eastAsia="Calibri" w:hAnsi="Calibri" w:cs="Calibri"/>
          <w:i/>
          <w:sz w:val="22"/>
          <w:szCs w:val="22"/>
          <w:lang w:val="en-US"/>
        </w:rPr>
        <w:t>dengan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konsentrasi</w:t>
      </w:r>
      <w:proofErr w:type="spellEnd"/>
      <w:r w:rsidRPr="00F66023">
        <w:rPr>
          <w:rFonts w:ascii="Calibri" w:eastAsia="Calibri" w:hAnsi="Calibri" w:cs="Calibri"/>
          <w:i/>
          <w:sz w:val="22"/>
          <w:szCs w:val="22"/>
          <w:lang w:val="en-US"/>
        </w:rPr>
        <w:t xml:space="preserve"> 5%, 10%, dan 15%. </w:t>
      </w:r>
      <w:proofErr w:type="spellStart"/>
      <w:r w:rsidRPr="00F66023">
        <w:rPr>
          <w:rFonts w:ascii="Calibri" w:eastAsia="Calibri" w:hAnsi="Calibri" w:cs="Calibri"/>
          <w:i/>
          <w:sz w:val="22"/>
          <w:szCs w:val="22"/>
          <w:lang w:val="en-US"/>
        </w:rPr>
        <w:t>Penelitian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ini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menggunakan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metode</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eksperimental</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Evaluasi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stabilitas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fisik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dilakukan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selama</w:t>
      </w:r>
      <w:proofErr w:type="spellEnd"/>
      <w:r w:rsidRPr="00F66023">
        <w:rPr>
          <w:rFonts w:ascii="Calibri" w:eastAsia="Calibri" w:hAnsi="Calibri" w:cs="Calibri"/>
          <w:i/>
          <w:sz w:val="22"/>
          <w:szCs w:val="22"/>
          <w:lang w:val="en-US"/>
        </w:rPr>
        <w:t xml:space="preserve"> 4 </w:t>
      </w:r>
      <w:proofErr w:type="spellStart"/>
      <w:r w:rsidRPr="00F66023">
        <w:rPr>
          <w:rFonts w:ascii="Calibri" w:eastAsia="Calibri" w:hAnsi="Calibri" w:cs="Calibri"/>
          <w:i/>
          <w:sz w:val="22"/>
          <w:szCs w:val="22"/>
          <w:lang w:val="en-US"/>
        </w:rPr>
        <w:t>minggu</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terhadap</w:t>
      </w:r>
      <w:proofErr w:type="spellEnd"/>
      <w:r w:rsidRPr="00F66023">
        <w:rPr>
          <w:rFonts w:ascii="Calibri" w:eastAsia="Calibri" w:hAnsi="Calibri" w:cs="Calibri"/>
          <w:i/>
          <w:sz w:val="22"/>
          <w:szCs w:val="22"/>
          <w:lang w:val="en-US"/>
        </w:rPr>
        <w:t xml:space="preserve"> parameter </w:t>
      </w:r>
      <w:proofErr w:type="spellStart"/>
      <w:r w:rsidRPr="00F66023">
        <w:rPr>
          <w:rFonts w:ascii="Calibri" w:eastAsia="Calibri" w:hAnsi="Calibri" w:cs="Calibri"/>
          <w:i/>
          <w:sz w:val="22"/>
          <w:szCs w:val="22"/>
          <w:lang w:val="en-US"/>
        </w:rPr>
        <w:t>organoleptis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homogenitas</w:t>
      </w:r>
      <w:proofErr w:type="spellEnd"/>
      <w:r w:rsidRPr="00F66023">
        <w:rPr>
          <w:rFonts w:ascii="Calibri" w:eastAsia="Calibri" w:hAnsi="Calibri" w:cs="Calibri"/>
          <w:i/>
          <w:sz w:val="22"/>
          <w:szCs w:val="22"/>
          <w:lang w:val="en-US"/>
        </w:rPr>
        <w:t xml:space="preserve">, pH, dan </w:t>
      </w:r>
      <w:proofErr w:type="spellStart"/>
      <w:r w:rsidRPr="00F66023">
        <w:rPr>
          <w:rFonts w:ascii="Calibri" w:eastAsia="Calibri" w:hAnsi="Calibri" w:cs="Calibri"/>
          <w:i/>
          <w:sz w:val="22"/>
          <w:szCs w:val="22"/>
          <w:lang w:val="en-US"/>
        </w:rPr>
        <w:t>viskositas</w:t>
      </w:r>
      <w:proofErr w:type="spellEnd"/>
      <w:r w:rsidRPr="00F66023">
        <w:rPr>
          <w:rFonts w:ascii="Calibri" w:eastAsia="Calibri" w:hAnsi="Calibri" w:cs="Calibri"/>
          <w:i/>
          <w:sz w:val="22"/>
          <w:szCs w:val="22"/>
          <w:lang w:val="en-US"/>
        </w:rPr>
        <w:t xml:space="preserve">. Hasil </w:t>
      </w:r>
      <w:proofErr w:type="spellStart"/>
      <w:r w:rsidRPr="00F66023">
        <w:rPr>
          <w:rFonts w:ascii="Calibri" w:eastAsia="Calibri" w:hAnsi="Calibri" w:cs="Calibri"/>
          <w:i/>
          <w:sz w:val="22"/>
          <w:szCs w:val="22"/>
          <w:lang w:val="en-US"/>
        </w:rPr>
        <w:t>menunjukkan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bahwa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sediaan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dengan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ekstrak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delima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memberikan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warna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merah</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muda</w:t>
      </w:r>
      <w:proofErr w:type="spellEnd"/>
      <w:r w:rsidRPr="00F66023">
        <w:rPr>
          <w:rFonts w:ascii="Calibri" w:eastAsia="Calibri" w:hAnsi="Calibri" w:cs="Calibri"/>
          <w:i/>
          <w:sz w:val="22"/>
          <w:szCs w:val="22"/>
          <w:lang w:val="en-US"/>
        </w:rPr>
        <w:t xml:space="preserve"> yang </w:t>
      </w:r>
      <w:proofErr w:type="spellStart"/>
      <w:r w:rsidRPr="00F66023">
        <w:rPr>
          <w:rFonts w:ascii="Calibri" w:eastAsia="Calibri" w:hAnsi="Calibri" w:cs="Calibri"/>
          <w:i/>
          <w:sz w:val="22"/>
          <w:szCs w:val="22"/>
          <w:lang w:val="en-US"/>
        </w:rPr>
        <w:t>bervariasi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sesuai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konsentrasi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Semua</w:t>
      </w:r>
      <w:proofErr w:type="spellEnd"/>
      <w:r w:rsidRPr="00F66023">
        <w:rPr>
          <w:rFonts w:ascii="Calibri" w:eastAsia="Calibri" w:hAnsi="Calibri" w:cs="Calibri"/>
          <w:i/>
          <w:sz w:val="22"/>
          <w:szCs w:val="22"/>
          <w:lang w:val="en-US"/>
        </w:rPr>
        <w:t xml:space="preserve"> formula </w:t>
      </w:r>
      <w:proofErr w:type="spellStart"/>
      <w:r w:rsidRPr="00F66023">
        <w:rPr>
          <w:rFonts w:ascii="Calibri" w:eastAsia="Calibri" w:hAnsi="Calibri" w:cs="Calibri"/>
          <w:i/>
          <w:sz w:val="22"/>
          <w:szCs w:val="22"/>
          <w:lang w:val="en-US"/>
        </w:rPr>
        <w:t>menunjukkan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homogenitas</w:t>
      </w:r>
      <w:proofErr w:type="spellEnd"/>
      <w:r w:rsidRPr="00F66023">
        <w:rPr>
          <w:rFonts w:ascii="Calibri" w:eastAsia="Calibri" w:hAnsi="Calibri" w:cs="Calibri"/>
          <w:i/>
          <w:sz w:val="22"/>
          <w:szCs w:val="22"/>
          <w:lang w:val="en-US"/>
        </w:rPr>
        <w:t xml:space="preserve">, pH </w:t>
      </w:r>
      <w:proofErr w:type="spellStart"/>
      <w:r w:rsidRPr="00F66023">
        <w:rPr>
          <w:rFonts w:ascii="Calibri" w:eastAsia="Calibri" w:hAnsi="Calibri" w:cs="Calibri"/>
          <w:i/>
          <w:sz w:val="22"/>
          <w:szCs w:val="22"/>
          <w:lang w:val="en-US"/>
        </w:rPr>
        <w:t>dalam</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rentang</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aman</w:t>
      </w:r>
      <w:proofErr w:type="spellEnd"/>
      <w:r w:rsidRPr="00F66023">
        <w:rPr>
          <w:rFonts w:ascii="Calibri" w:eastAsia="Calibri" w:hAnsi="Calibri" w:cs="Calibri"/>
          <w:i/>
          <w:sz w:val="22"/>
          <w:szCs w:val="22"/>
          <w:lang w:val="en-US"/>
        </w:rPr>
        <w:t xml:space="preserve"> (pH 5), dan </w:t>
      </w:r>
      <w:proofErr w:type="spellStart"/>
      <w:r w:rsidRPr="00F66023">
        <w:rPr>
          <w:rFonts w:ascii="Calibri" w:eastAsia="Calibri" w:hAnsi="Calibri" w:cs="Calibri"/>
          <w:i/>
          <w:sz w:val="22"/>
          <w:szCs w:val="22"/>
          <w:lang w:val="en-US"/>
        </w:rPr>
        <w:t>viskositas</w:t>
      </w:r>
      <w:proofErr w:type="spellEnd"/>
      <w:r w:rsidRPr="00F66023">
        <w:rPr>
          <w:rFonts w:ascii="Calibri" w:eastAsia="Calibri" w:hAnsi="Calibri" w:cs="Calibri"/>
          <w:i/>
          <w:sz w:val="22"/>
          <w:szCs w:val="22"/>
          <w:lang w:val="en-US"/>
        </w:rPr>
        <w:t xml:space="preserve"> yang </w:t>
      </w:r>
      <w:proofErr w:type="spellStart"/>
      <w:r w:rsidRPr="00F66023">
        <w:rPr>
          <w:rFonts w:ascii="Calibri" w:eastAsia="Calibri" w:hAnsi="Calibri" w:cs="Calibri"/>
          <w:i/>
          <w:sz w:val="22"/>
          <w:szCs w:val="22"/>
          <w:lang w:val="en-US"/>
        </w:rPr>
        <w:t>sesuai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Kesimpulannya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ekstrak</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delima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dapat</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digunakan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sebagai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pewarna</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alami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dalam</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sediaan</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dan </w:t>
      </w:r>
      <w:proofErr w:type="spellStart"/>
      <w:r w:rsidRPr="00F66023">
        <w:rPr>
          <w:rFonts w:ascii="Calibri" w:eastAsia="Calibri" w:hAnsi="Calibri" w:cs="Calibri"/>
          <w:i/>
          <w:sz w:val="22"/>
          <w:szCs w:val="22"/>
          <w:lang w:val="en-US"/>
        </w:rPr>
        <w:t>memiliki</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stabilitas</w:t>
      </w:r>
      <w:proofErr w:type="spellEnd"/>
      <w:r w:rsidRPr="00F66023">
        <w:rPr>
          <w:rFonts w:ascii="Calibri" w:eastAsia="Calibri" w:hAnsi="Calibri" w:cs="Calibri"/>
          <w:i/>
          <w:sz w:val="22"/>
          <w:szCs w:val="22"/>
          <w:lang w:val="en-US"/>
        </w:rPr>
        <w:t xml:space="preserve"> </w:t>
      </w:r>
      <w:proofErr w:type="spellStart"/>
      <w:r w:rsidRPr="00F66023">
        <w:rPr>
          <w:rFonts w:ascii="Calibri" w:eastAsia="Calibri" w:hAnsi="Calibri" w:cs="Calibri"/>
          <w:i/>
          <w:sz w:val="22"/>
          <w:szCs w:val="22"/>
          <w:lang w:val="en-US"/>
        </w:rPr>
        <w:t>fisik</w:t>
      </w:r>
      <w:proofErr w:type="spellEnd"/>
      <w:r w:rsidRPr="00F66023">
        <w:rPr>
          <w:rFonts w:ascii="Calibri" w:eastAsia="Calibri" w:hAnsi="Calibri" w:cs="Calibri"/>
          <w:i/>
          <w:sz w:val="22"/>
          <w:szCs w:val="22"/>
          <w:lang w:val="en-US"/>
        </w:rPr>
        <w:t xml:space="preserve"> yang </w:t>
      </w:r>
      <w:proofErr w:type="spellStart"/>
      <w:r w:rsidRPr="00F66023">
        <w:rPr>
          <w:rFonts w:ascii="Calibri" w:eastAsia="Calibri" w:hAnsi="Calibri" w:cs="Calibri"/>
          <w:i/>
          <w:sz w:val="22"/>
          <w:szCs w:val="22"/>
          <w:lang w:val="en-US"/>
        </w:rPr>
        <w:t>baik</w:t>
      </w:r>
      <w:proofErr w:type="spellEnd"/>
      <w:r w:rsidRPr="00F66023">
        <w:rPr>
          <w:rFonts w:ascii="Calibri" w:eastAsia="Calibri" w:hAnsi="Calibri" w:cs="Calibri"/>
          <w:i/>
          <w:sz w:val="22"/>
          <w:szCs w:val="22"/>
          <w:lang w:val="en-US"/>
        </w:rPr>
        <w:t>.</w:t>
      </w:r>
    </w:p>
    <w:p w14:paraId="4617E398" w14:textId="77777777" w:rsidR="0053644A" w:rsidRDefault="0053644A">
      <w:pPr>
        <w:spacing w:after="0" w:line="240" w:lineRule="auto"/>
        <w:ind w:left="0" w:hanging="2"/>
        <w:jc w:val="both"/>
        <w:rPr>
          <w:rFonts w:ascii="Calibri" w:eastAsia="Calibri" w:hAnsi="Calibri" w:cs="Calibri"/>
          <w:sz w:val="22"/>
          <w:szCs w:val="22"/>
        </w:rPr>
      </w:pPr>
    </w:p>
    <w:p w14:paraId="1D831729" w14:textId="77777777" w:rsidR="0053644A" w:rsidRDefault="00000000">
      <w:pPr>
        <w:spacing w:after="0" w:line="240" w:lineRule="auto"/>
        <w:ind w:left="0" w:hanging="2"/>
        <w:jc w:val="both"/>
        <w:rPr>
          <w:rFonts w:ascii="Calibri" w:eastAsia="Calibri" w:hAnsi="Calibri" w:cs="Calibri"/>
          <w:sz w:val="22"/>
          <w:szCs w:val="22"/>
        </w:rPr>
      </w:pPr>
      <w:r>
        <w:rPr>
          <w:rFonts w:ascii="Calibri" w:eastAsia="Calibri" w:hAnsi="Calibri" w:cs="Calibri"/>
          <w:b/>
          <w:sz w:val="22"/>
          <w:szCs w:val="22"/>
        </w:rPr>
        <w:t>Kata Kunci:</w:t>
      </w:r>
      <w:r>
        <w:rPr>
          <w:rFonts w:ascii="Calibri" w:eastAsia="Calibri" w:hAnsi="Calibri" w:cs="Calibri"/>
          <w:sz w:val="22"/>
          <w:szCs w:val="22"/>
        </w:rPr>
        <w:t xml:space="preserve"> </w:t>
      </w:r>
      <w:proofErr w:type="spellStart"/>
      <w:r w:rsidR="00F66023" w:rsidRPr="00F66023">
        <w:rPr>
          <w:rFonts w:ascii="Calibri" w:eastAsia="Calibri" w:hAnsi="Calibri" w:cs="Calibri"/>
          <w:sz w:val="22"/>
          <w:szCs w:val="22"/>
          <w:lang w:val="en-US"/>
        </w:rPr>
        <w:t>lipgloss</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buah</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delima</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pewarna</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alami</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kosmetik</w:t>
      </w:r>
      <w:proofErr w:type="spellEnd"/>
      <w:r w:rsidR="00F66023" w:rsidRPr="00F66023">
        <w:rPr>
          <w:rFonts w:ascii="Calibri" w:eastAsia="Calibri" w:hAnsi="Calibri" w:cs="Calibri"/>
          <w:sz w:val="22"/>
          <w:szCs w:val="22"/>
          <w:lang w:val="en-US"/>
        </w:rPr>
        <w:t xml:space="preserve"> halal; </w:t>
      </w:r>
      <w:proofErr w:type="spellStart"/>
      <w:r w:rsidR="00F66023" w:rsidRPr="00F66023">
        <w:rPr>
          <w:rFonts w:ascii="Calibri" w:eastAsia="Calibri" w:hAnsi="Calibri" w:cs="Calibri"/>
          <w:sz w:val="22"/>
          <w:szCs w:val="22"/>
          <w:lang w:val="en-US"/>
        </w:rPr>
        <w:t>stabilitas</w:t>
      </w:r>
      <w:proofErr w:type="spellEnd"/>
      <w:r w:rsidR="00F66023" w:rsidRPr="00F66023">
        <w:rPr>
          <w:rFonts w:ascii="Calibri" w:eastAsia="Calibri" w:hAnsi="Calibri" w:cs="Calibri"/>
          <w:sz w:val="22"/>
          <w:szCs w:val="22"/>
          <w:lang w:val="en-US"/>
        </w:rPr>
        <w:t xml:space="preserve"> </w:t>
      </w:r>
      <w:proofErr w:type="spellStart"/>
      <w:r w:rsidR="00F66023" w:rsidRPr="00F66023">
        <w:rPr>
          <w:rFonts w:ascii="Calibri" w:eastAsia="Calibri" w:hAnsi="Calibri" w:cs="Calibri"/>
          <w:sz w:val="22"/>
          <w:szCs w:val="22"/>
          <w:lang w:val="en-US"/>
        </w:rPr>
        <w:t>fisik</w:t>
      </w:r>
      <w:proofErr w:type="spellEnd"/>
      <w:r w:rsidR="00F66023">
        <w:rPr>
          <w:rFonts w:ascii="Calibri" w:eastAsia="Calibri" w:hAnsi="Calibri" w:cs="Calibri"/>
          <w:sz w:val="22"/>
          <w:szCs w:val="22"/>
          <w:lang w:val="en-US"/>
        </w:rPr>
        <w:t>.</w:t>
      </w:r>
    </w:p>
    <w:p w14:paraId="491C4AAC" w14:textId="77777777" w:rsidR="0053644A" w:rsidRDefault="0053644A">
      <w:pPr>
        <w:spacing w:after="0" w:line="240" w:lineRule="auto"/>
        <w:ind w:left="0" w:hanging="2"/>
        <w:jc w:val="both"/>
        <w:rPr>
          <w:rFonts w:ascii="Calibri" w:eastAsia="Calibri" w:hAnsi="Calibri" w:cs="Calibri"/>
          <w:sz w:val="22"/>
          <w:szCs w:val="22"/>
        </w:rPr>
      </w:pPr>
    </w:p>
    <w:p w14:paraId="5D698CF6" w14:textId="77777777" w:rsidR="0053644A" w:rsidRDefault="00000000">
      <w:pPr>
        <w:spacing w:after="0" w:line="240" w:lineRule="auto"/>
        <w:ind w:left="0" w:hanging="2"/>
        <w:jc w:val="both"/>
        <w:rPr>
          <w:rFonts w:ascii="Calibri" w:eastAsia="Calibri" w:hAnsi="Calibri" w:cs="Calibri"/>
          <w:sz w:val="22"/>
          <w:szCs w:val="22"/>
        </w:rPr>
      </w:pPr>
      <w:r>
        <w:rPr>
          <w:noProof/>
        </w:rPr>
        <mc:AlternateContent>
          <mc:Choice Requires="wpg">
            <w:drawing>
              <wp:anchor distT="0" distB="0" distL="114300" distR="114300" simplePos="0" relativeHeight="251659264" behindDoc="0" locked="0" layoutInCell="1" hidden="0" allowOverlap="1" wp14:anchorId="037B5CC8" wp14:editId="2EA31390">
                <wp:simplePos x="0" y="0"/>
                <wp:positionH relativeFrom="column">
                  <wp:posOffset>25401</wp:posOffset>
                </wp:positionH>
                <wp:positionV relativeFrom="paragraph">
                  <wp:posOffset>12700</wp:posOffset>
                </wp:positionV>
                <wp:extent cx="5132705" cy="1905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779584" y="3773904"/>
                          <a:ext cx="5132832" cy="12192"/>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5132705" cy="19050"/>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132705" cy="19050"/>
                        </a:xfrm>
                        <a:prstGeom prst="rect"/>
                        <a:ln/>
                      </pic:spPr>
                    </pic:pic>
                  </a:graphicData>
                </a:graphic>
              </wp:anchor>
            </w:drawing>
          </mc:Fallback>
        </mc:AlternateContent>
      </w:r>
    </w:p>
    <w:p w14:paraId="3551A976" w14:textId="77777777" w:rsidR="00F66023" w:rsidRDefault="00F66023">
      <w:pPr>
        <w:pStyle w:val="Heading1"/>
        <w:spacing w:line="240" w:lineRule="auto"/>
        <w:ind w:left="0" w:hanging="2"/>
        <w:jc w:val="center"/>
        <w:rPr>
          <w:rFonts w:ascii="Calibri" w:eastAsia="Calibri" w:hAnsi="Calibri" w:cs="Calibri"/>
          <w:b/>
          <w:i/>
          <w:color w:val="auto"/>
          <w:sz w:val="24"/>
          <w:szCs w:val="24"/>
        </w:rPr>
      </w:pPr>
      <w:r w:rsidRPr="00F66023">
        <w:rPr>
          <w:rFonts w:ascii="Calibri" w:eastAsia="Calibri" w:hAnsi="Calibri" w:cs="Calibri"/>
          <w:b/>
          <w:i/>
          <w:color w:val="auto"/>
          <w:sz w:val="24"/>
          <w:szCs w:val="24"/>
        </w:rPr>
        <w:t>Formulation and Physical</w:t>
      </w:r>
      <w:r>
        <w:rPr>
          <w:rFonts w:ascii="Calibri" w:eastAsia="Calibri" w:hAnsi="Calibri" w:cs="Calibri"/>
          <w:b/>
          <w:i/>
          <w:color w:val="auto"/>
          <w:sz w:val="24"/>
          <w:szCs w:val="24"/>
        </w:rPr>
        <w:t>l</w:t>
      </w:r>
      <w:r w:rsidRPr="00F66023">
        <w:rPr>
          <w:rFonts w:ascii="Calibri" w:eastAsia="Calibri" w:hAnsi="Calibri" w:cs="Calibri"/>
          <w:b/>
          <w:i/>
          <w:color w:val="auto"/>
          <w:sz w:val="24"/>
          <w:szCs w:val="24"/>
        </w:rPr>
        <w:t xml:space="preserve"> Evaluation of Lipgloss Containing Dry Extract of Pomegranate (Punica granatum)</w:t>
      </w:r>
    </w:p>
    <w:p w14:paraId="18DEE385" w14:textId="77777777" w:rsidR="0053644A" w:rsidRDefault="00000000">
      <w:pPr>
        <w:pStyle w:val="Heading1"/>
        <w:spacing w:line="240" w:lineRule="auto"/>
        <w:ind w:left="0" w:hanging="2"/>
        <w:jc w:val="center"/>
        <w:rPr>
          <w:rFonts w:ascii="Calibri" w:eastAsia="Calibri" w:hAnsi="Calibri" w:cs="Calibri"/>
          <w:color w:val="000000"/>
          <w:sz w:val="22"/>
          <w:szCs w:val="22"/>
        </w:rPr>
      </w:pPr>
      <w:r>
        <w:rPr>
          <w:rFonts w:ascii="Calibri" w:eastAsia="Calibri" w:hAnsi="Calibri" w:cs="Calibri"/>
          <w:b/>
          <w:i/>
          <w:color w:val="000000"/>
          <w:sz w:val="22"/>
          <w:szCs w:val="22"/>
        </w:rPr>
        <w:t>Abstract</w:t>
      </w:r>
    </w:p>
    <w:p w14:paraId="39CB1C04" w14:textId="77777777" w:rsidR="0053644A" w:rsidRPr="00F66023" w:rsidRDefault="00F66023" w:rsidP="00F66023">
      <w:pPr>
        <w:spacing w:after="0" w:line="240" w:lineRule="auto"/>
        <w:ind w:left="0" w:hanging="2"/>
        <w:jc w:val="both"/>
        <w:rPr>
          <w:rFonts w:ascii="Calibri" w:eastAsia="Calibri" w:hAnsi="Calibri" w:cs="Calibri"/>
          <w:i/>
          <w:sz w:val="22"/>
          <w:szCs w:val="22"/>
          <w:lang w:val="en-US"/>
        </w:rPr>
      </w:pPr>
      <w:r w:rsidRPr="00F66023">
        <w:rPr>
          <w:rFonts w:ascii="Calibri" w:eastAsia="Calibri" w:hAnsi="Calibri" w:cs="Calibri"/>
          <w:i/>
          <w:sz w:val="22"/>
          <w:szCs w:val="22"/>
          <w:lang w:val="en-US"/>
        </w:rPr>
        <w:t xml:space="preserve">The use of natural ingredients as cosmetic colorants is increasing in popularity due to their perceived safety compared to synthetic dyes. This study aimed to formulate and evaluate the physical stability of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using dry extract of pomegranate (Punica granatum) at concentrations of 5%, 10%, and 15%. The study employed an experimental design. Physical stability evaluation over four weeks included organoleptic, homogeneity, pH, and viscosity parameters. Results showed that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formulations produced varying shades of pink based on concentration. All formulations were homogeneous, had safe pH (5), and met the ideal viscosity range. In conclusion, pomegranate extract can serve as a natural colorant for </w:t>
      </w:r>
      <w:proofErr w:type="spellStart"/>
      <w:r w:rsidRPr="00F66023">
        <w:rPr>
          <w:rFonts w:ascii="Calibri" w:eastAsia="Calibri" w:hAnsi="Calibri" w:cs="Calibri"/>
          <w:i/>
          <w:sz w:val="22"/>
          <w:szCs w:val="22"/>
          <w:lang w:val="en-US"/>
        </w:rPr>
        <w:t>lipgloss</w:t>
      </w:r>
      <w:proofErr w:type="spellEnd"/>
      <w:r w:rsidRPr="00F66023">
        <w:rPr>
          <w:rFonts w:ascii="Calibri" w:eastAsia="Calibri" w:hAnsi="Calibri" w:cs="Calibri"/>
          <w:i/>
          <w:sz w:val="22"/>
          <w:szCs w:val="22"/>
          <w:lang w:val="en-US"/>
        </w:rPr>
        <w:t xml:space="preserve"> with good physical stability.</w:t>
      </w:r>
    </w:p>
    <w:p w14:paraId="3FFE8FDB" w14:textId="77777777" w:rsidR="0053644A" w:rsidRDefault="0053644A">
      <w:pPr>
        <w:spacing w:after="0" w:line="240" w:lineRule="auto"/>
        <w:ind w:left="0" w:hanging="2"/>
        <w:jc w:val="both"/>
        <w:rPr>
          <w:rFonts w:ascii="Calibri" w:eastAsia="Calibri" w:hAnsi="Calibri" w:cs="Calibri"/>
          <w:sz w:val="22"/>
          <w:szCs w:val="22"/>
        </w:rPr>
      </w:pPr>
    </w:p>
    <w:p w14:paraId="23E1AC90" w14:textId="77777777" w:rsidR="0053644A" w:rsidRDefault="00000000" w:rsidP="00F66023">
      <w:pPr>
        <w:spacing w:after="0" w:line="240" w:lineRule="auto"/>
        <w:ind w:left="0" w:hanging="2"/>
        <w:jc w:val="both"/>
        <w:rPr>
          <w:rFonts w:ascii="Calibri" w:eastAsia="Calibri" w:hAnsi="Calibri" w:cs="Calibri"/>
          <w:sz w:val="22"/>
          <w:szCs w:val="22"/>
        </w:rPr>
      </w:pPr>
      <w:r>
        <w:rPr>
          <w:rFonts w:ascii="Calibri" w:eastAsia="Calibri" w:hAnsi="Calibri" w:cs="Calibri"/>
          <w:b/>
          <w:i/>
          <w:sz w:val="22"/>
          <w:szCs w:val="22"/>
        </w:rPr>
        <w:lastRenderedPageBreak/>
        <w:t>Keyword:</w:t>
      </w:r>
      <w:r>
        <w:rPr>
          <w:rFonts w:ascii="Calibri" w:eastAsia="Calibri" w:hAnsi="Calibri" w:cs="Calibri"/>
          <w:i/>
          <w:sz w:val="22"/>
          <w:szCs w:val="22"/>
        </w:rPr>
        <w:t xml:space="preserve"> </w:t>
      </w:r>
      <w:proofErr w:type="spellStart"/>
      <w:r w:rsidR="00F66023" w:rsidRPr="00F66023">
        <w:rPr>
          <w:rFonts w:ascii="Calibri" w:eastAsia="Calibri" w:hAnsi="Calibri" w:cs="Calibri"/>
          <w:i/>
          <w:sz w:val="22"/>
          <w:szCs w:val="22"/>
          <w:lang w:val="en-US"/>
        </w:rPr>
        <w:t>lipgloss</w:t>
      </w:r>
      <w:proofErr w:type="spellEnd"/>
      <w:r w:rsidR="00F66023" w:rsidRPr="00F66023">
        <w:rPr>
          <w:rFonts w:ascii="Calibri" w:eastAsia="Calibri" w:hAnsi="Calibri" w:cs="Calibri"/>
          <w:i/>
          <w:sz w:val="22"/>
          <w:szCs w:val="22"/>
          <w:lang w:val="en-US"/>
        </w:rPr>
        <w:t>; pomegranate; natural colorant; halal cosmetics; physical stability</w:t>
      </w:r>
      <w:r w:rsidR="00F66023">
        <w:rPr>
          <w:rFonts w:ascii="Calibri" w:eastAsia="Calibri" w:hAnsi="Calibri" w:cs="Calibri"/>
          <w:i/>
          <w:sz w:val="22"/>
          <w:szCs w:val="22"/>
          <w:lang w:val="en-US"/>
        </w:rPr>
        <w:t>.</w:t>
      </w:r>
    </w:p>
    <w:p w14:paraId="23A5C849" w14:textId="77777777" w:rsidR="0053644A" w:rsidRDefault="00000000">
      <w:pPr>
        <w:pBdr>
          <w:top w:val="nil"/>
          <w:left w:val="nil"/>
          <w:bottom w:val="nil"/>
          <w:right w:val="nil"/>
          <w:between w:val="nil"/>
        </w:pBdr>
        <w:spacing w:after="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Received: </w:t>
      </w:r>
    </w:p>
    <w:p w14:paraId="2A01664C" w14:textId="77777777" w:rsidR="0053644A" w:rsidRPr="00FF5F75" w:rsidRDefault="00000000" w:rsidP="00FF5F75">
      <w:pPr>
        <w:pBdr>
          <w:top w:val="nil"/>
          <w:left w:val="nil"/>
          <w:bottom w:val="nil"/>
          <w:right w:val="nil"/>
          <w:between w:val="nil"/>
        </w:pBdr>
        <w:spacing w:after="0"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Accepted:  </w:t>
      </w:r>
    </w:p>
    <w:p w14:paraId="12BE39EB" w14:textId="77777777" w:rsidR="0053644A" w:rsidRDefault="0053644A" w:rsidP="00B114A4">
      <w:pPr>
        <w:spacing w:after="0" w:line="360" w:lineRule="auto"/>
        <w:ind w:leftChars="0" w:left="0" w:firstLineChars="0" w:firstLine="0"/>
        <w:jc w:val="both"/>
        <w:rPr>
          <w:rFonts w:ascii="Calibri" w:eastAsia="Calibri" w:hAnsi="Calibri" w:cs="Calibri"/>
          <w:sz w:val="22"/>
          <w:szCs w:val="22"/>
        </w:rPr>
      </w:pPr>
      <w:bookmarkStart w:id="0" w:name="_heading=h.gjdgxs" w:colFirst="0" w:colLast="0"/>
      <w:bookmarkEnd w:id="0"/>
    </w:p>
    <w:p w14:paraId="26C0AAB7" w14:textId="42ED664E" w:rsidR="0053644A" w:rsidRDefault="00057E6D">
      <w:pPr>
        <w:pStyle w:val="Heading1"/>
        <w:spacing w:before="0"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 xml:space="preserve">PENDAHULUAN </w:t>
      </w:r>
    </w:p>
    <w:p w14:paraId="4D33022E" w14:textId="77777777" w:rsidR="00D06D53" w:rsidRPr="00D06D53" w:rsidRDefault="00D06D53" w:rsidP="00D06D53">
      <w:pPr>
        <w:pStyle w:val="CommentText"/>
        <w:ind w:leftChars="0" w:left="0" w:firstLineChars="0" w:firstLine="0"/>
        <w:jc w:val="both"/>
        <w:rPr>
          <w:rFonts w:asciiTheme="majorHAnsi" w:hAnsiTheme="majorHAnsi" w:cstheme="majorHAnsi"/>
          <w:sz w:val="22"/>
          <w:szCs w:val="22"/>
        </w:rPr>
      </w:pPr>
      <w:r w:rsidRPr="00D06D53">
        <w:rPr>
          <w:rFonts w:asciiTheme="majorHAnsi" w:hAnsiTheme="majorHAnsi" w:cstheme="majorHAnsi"/>
          <w:sz w:val="22"/>
          <w:szCs w:val="22"/>
        </w:rPr>
        <w:t>Penggunaan bahan pewarna alami dalam kosmetik semakin diminati karena dinilai lebih aman dan sesuai dengan prinsip halal. Buah delima (</w:t>
      </w:r>
      <w:r w:rsidRPr="00D06D53">
        <w:rPr>
          <w:rFonts w:asciiTheme="majorHAnsi" w:hAnsiTheme="majorHAnsi" w:cstheme="majorHAnsi"/>
          <w:i/>
          <w:iCs/>
          <w:sz w:val="22"/>
          <w:szCs w:val="22"/>
        </w:rPr>
        <w:t>Punica granatum</w:t>
      </w:r>
      <w:r w:rsidRPr="00D06D53">
        <w:rPr>
          <w:rFonts w:asciiTheme="majorHAnsi" w:hAnsiTheme="majorHAnsi" w:cstheme="majorHAnsi"/>
          <w:sz w:val="22"/>
          <w:szCs w:val="22"/>
        </w:rPr>
        <w:t>) mengandung antosianin yang berpotensi sebagai pewarna alami dengan aktivitas antioksidan. Penelitian ini bertujuan untuk merumuskan dan mengevaluasi stabilitas fisik sediaan lipgloss berbahan dasar ekstrak kering buah delima pada konsentrasi 5%, 10%, dan 15%.</w:t>
      </w:r>
    </w:p>
    <w:p w14:paraId="38E78D75" w14:textId="77777777" w:rsidR="00D06D53" w:rsidRPr="00D06D53" w:rsidRDefault="00D06D53" w:rsidP="00D06D53">
      <w:pPr>
        <w:pStyle w:val="CommentText"/>
        <w:ind w:leftChars="0" w:left="0" w:firstLineChars="0" w:firstLine="0"/>
        <w:jc w:val="both"/>
        <w:rPr>
          <w:rFonts w:asciiTheme="majorHAnsi" w:hAnsiTheme="majorHAnsi" w:cstheme="majorHAnsi"/>
          <w:sz w:val="22"/>
          <w:szCs w:val="22"/>
        </w:rPr>
      </w:pPr>
      <w:r w:rsidRPr="00D06D53">
        <w:rPr>
          <w:rFonts w:asciiTheme="majorHAnsi" w:hAnsiTheme="majorHAnsi" w:cstheme="majorHAnsi"/>
          <w:sz w:val="22"/>
          <w:szCs w:val="22"/>
        </w:rPr>
        <w:t>Penelitian menggunakan metode eksperimental dengan evaluasi fisik sediaan meliputi organoleptik, homogenitas, pH, dan viskositas selama penyimpanan empat minggu pada suhu kamar. Data dianalisis secara deskriptif dan statistik menggunakan ANOVA satu arah.</w:t>
      </w:r>
    </w:p>
    <w:p w14:paraId="262A86D1" w14:textId="77777777" w:rsidR="00D06D53" w:rsidRPr="00D06D53" w:rsidRDefault="00D06D53" w:rsidP="00D06D53">
      <w:pPr>
        <w:pStyle w:val="CommentText"/>
        <w:ind w:leftChars="0" w:left="0" w:firstLineChars="0" w:firstLine="0"/>
        <w:jc w:val="both"/>
        <w:rPr>
          <w:rFonts w:asciiTheme="majorHAnsi" w:hAnsiTheme="majorHAnsi" w:cstheme="majorHAnsi"/>
          <w:sz w:val="22"/>
          <w:szCs w:val="22"/>
        </w:rPr>
      </w:pPr>
      <w:r w:rsidRPr="00D06D53">
        <w:rPr>
          <w:rFonts w:asciiTheme="majorHAnsi" w:hAnsiTheme="majorHAnsi" w:cstheme="majorHAnsi"/>
          <w:sz w:val="22"/>
          <w:szCs w:val="22"/>
        </w:rPr>
        <w:t>Hasil menunjukkan bahwa semua formula lipgloss memiliki warna merah muda yang bervariasi sesuai konsentrasi ekstrak, homogen, pH stabil pada nilai 5, serta viskositas dalam rentang ideal untuk lipgloss (2.000–50.000 cP) tanpa perbedaan signifikan antar formula (p &gt; 0,05).</w:t>
      </w:r>
    </w:p>
    <w:p w14:paraId="44A11A70" w14:textId="0DFE5E57" w:rsidR="0053644A" w:rsidRPr="00D06D53" w:rsidRDefault="00D06D53" w:rsidP="00D06D53">
      <w:pPr>
        <w:pStyle w:val="CommentText"/>
        <w:ind w:leftChars="0" w:left="0" w:firstLineChars="0" w:firstLine="0"/>
        <w:jc w:val="both"/>
        <w:rPr>
          <w:rFonts w:ascii="Calibri" w:eastAsia="Calibri" w:hAnsi="Calibri" w:cs="Calibri"/>
          <w:color w:val="000000"/>
          <w:sz w:val="22"/>
          <w:szCs w:val="22"/>
          <w:lang w:val="en-US"/>
        </w:rPr>
      </w:pPr>
      <w:r w:rsidRPr="00D06D53">
        <w:rPr>
          <w:rFonts w:asciiTheme="majorHAnsi" w:hAnsiTheme="majorHAnsi" w:cstheme="majorHAnsi"/>
          <w:sz w:val="22"/>
          <w:szCs w:val="22"/>
        </w:rPr>
        <w:t>Kesimpulannya, ekstrak kering buah delima dapat digunakan sebagai pewarna alami dalam sediaan lipgloss dengan stabilitas fisik yang baik selama penyimpanan.</w:t>
      </w:r>
      <w:r w:rsidRPr="00D06D53">
        <w:rPr>
          <w:rFonts w:ascii="Calibri" w:eastAsia="Calibri" w:hAnsi="Calibri" w:cs="Calibri"/>
          <w:color w:val="000000"/>
          <w:sz w:val="22"/>
          <w:szCs w:val="22"/>
          <w:lang w:val="en-US"/>
        </w:rPr>
        <w:t xml:space="preserve"> </w:t>
      </w:r>
    </w:p>
    <w:p w14:paraId="73801233" w14:textId="77777777" w:rsidR="0053644A" w:rsidRDefault="00000000">
      <w:pPr>
        <w:pStyle w:val="Heading1"/>
        <w:spacing w:before="0" w:line="360" w:lineRule="auto"/>
        <w:ind w:left="0" w:hanging="2"/>
        <w:jc w:val="center"/>
        <w:rPr>
          <w:rFonts w:ascii="Calibri" w:eastAsia="Calibri" w:hAnsi="Calibri" w:cs="Calibri"/>
          <w:sz w:val="22"/>
          <w:szCs w:val="22"/>
        </w:rPr>
      </w:pPr>
      <w:r>
        <w:rPr>
          <w:rFonts w:ascii="Calibri" w:eastAsia="Calibri" w:hAnsi="Calibri" w:cs="Calibri"/>
          <w:b/>
          <w:color w:val="000000"/>
          <w:sz w:val="22"/>
          <w:szCs w:val="22"/>
        </w:rPr>
        <w:t>METODE PENELITIAN</w:t>
      </w:r>
    </w:p>
    <w:p w14:paraId="134734BA" w14:textId="77777777" w:rsidR="00F66023" w:rsidRPr="00F66023" w:rsidRDefault="00000000" w:rsidP="00F66023">
      <w:pPr>
        <w:pStyle w:val="Heading2"/>
        <w:spacing w:line="360" w:lineRule="auto"/>
        <w:ind w:left="0" w:hanging="2"/>
        <w:rPr>
          <w:rFonts w:ascii="Calibri" w:eastAsia="Calibri" w:hAnsi="Calibri" w:cs="Calibri"/>
          <w:b/>
          <w:color w:val="000000"/>
          <w:sz w:val="22"/>
          <w:szCs w:val="22"/>
        </w:rPr>
      </w:pPr>
      <w:bookmarkStart w:id="1" w:name="_heading=h.17dp8vu" w:colFirst="0" w:colLast="0"/>
      <w:bookmarkEnd w:id="1"/>
      <w:r>
        <w:rPr>
          <w:rFonts w:ascii="Calibri" w:eastAsia="Calibri" w:hAnsi="Calibri" w:cs="Calibri"/>
          <w:b/>
          <w:color w:val="000000"/>
          <w:sz w:val="22"/>
          <w:szCs w:val="22"/>
        </w:rPr>
        <w:t>Alat dan Bahan</w:t>
      </w:r>
    </w:p>
    <w:p w14:paraId="2DBE8356" w14:textId="77777777" w:rsidR="00F66023" w:rsidRPr="00F66023" w:rsidRDefault="00F66023" w:rsidP="00F66023">
      <w:pPr>
        <w:spacing w:after="0" w:line="360" w:lineRule="auto"/>
        <w:ind w:left="0" w:hanging="2"/>
        <w:rPr>
          <w:rFonts w:ascii="Calibri" w:eastAsia="Calibri" w:hAnsi="Calibri" w:cs="Calibri"/>
          <w:sz w:val="22"/>
          <w:szCs w:val="22"/>
          <w:lang w:val="en-US"/>
        </w:rPr>
      </w:pPr>
      <w:r w:rsidRPr="00F66023">
        <w:rPr>
          <w:rFonts w:ascii="Calibri" w:eastAsia="Calibri" w:hAnsi="Calibri" w:cs="Calibri"/>
          <w:b/>
          <w:bCs/>
          <w:sz w:val="22"/>
          <w:szCs w:val="22"/>
          <w:lang w:val="en-US"/>
        </w:rPr>
        <w:t>Alat:</w:t>
      </w:r>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batang</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pengaduk</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cawan</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porselen</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mortir</w:t>
      </w:r>
      <w:proofErr w:type="spellEnd"/>
      <w:r w:rsidRPr="00F66023">
        <w:rPr>
          <w:rFonts w:ascii="Calibri" w:eastAsia="Calibri" w:hAnsi="Calibri" w:cs="Calibri"/>
          <w:sz w:val="22"/>
          <w:szCs w:val="22"/>
          <w:lang w:val="en-US"/>
        </w:rPr>
        <w:t xml:space="preserve">, pipet tetes, </w:t>
      </w:r>
      <w:proofErr w:type="spellStart"/>
      <w:r w:rsidRPr="00F66023">
        <w:rPr>
          <w:rFonts w:ascii="Calibri" w:eastAsia="Calibri" w:hAnsi="Calibri" w:cs="Calibri"/>
          <w:sz w:val="22"/>
          <w:szCs w:val="22"/>
          <w:lang w:val="en-US"/>
        </w:rPr>
        <w:t>sendok</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tanduk</w:t>
      </w:r>
      <w:proofErr w:type="spellEnd"/>
      <w:r w:rsidRPr="00F66023">
        <w:rPr>
          <w:rFonts w:ascii="Calibri" w:eastAsia="Calibri" w:hAnsi="Calibri" w:cs="Calibri"/>
          <w:sz w:val="22"/>
          <w:szCs w:val="22"/>
          <w:lang w:val="en-US"/>
        </w:rPr>
        <w:t xml:space="preserve">, </w:t>
      </w:r>
      <w:proofErr w:type="spellStart"/>
      <w:proofErr w:type="gramStart"/>
      <w:r w:rsidRPr="00F66023">
        <w:rPr>
          <w:rFonts w:ascii="Calibri" w:eastAsia="Calibri" w:hAnsi="Calibri" w:cs="Calibri"/>
          <w:sz w:val="22"/>
          <w:szCs w:val="22"/>
          <w:lang w:val="en-US"/>
        </w:rPr>
        <w:t>timbangan</w:t>
      </w:r>
      <w:proofErr w:type="spellEnd"/>
      <w:r w:rsidRPr="00F66023">
        <w:rPr>
          <w:rFonts w:ascii="Calibri" w:eastAsia="Calibri" w:hAnsi="Calibri" w:cs="Calibri"/>
          <w:sz w:val="22"/>
          <w:szCs w:val="22"/>
          <w:lang w:val="en-US"/>
        </w:rPr>
        <w:t xml:space="preserve"> </w:t>
      </w:r>
      <w:r>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analitik</w:t>
      </w:r>
      <w:proofErr w:type="spellEnd"/>
      <w:proofErr w:type="gramEnd"/>
      <w:r w:rsidRPr="00F66023">
        <w:rPr>
          <w:rFonts w:ascii="Calibri" w:eastAsia="Calibri" w:hAnsi="Calibri" w:cs="Calibri"/>
          <w:sz w:val="22"/>
          <w:szCs w:val="22"/>
          <w:lang w:val="en-US"/>
        </w:rPr>
        <w:t xml:space="preserve"> dan digital, </w:t>
      </w:r>
      <w:proofErr w:type="spellStart"/>
      <w:r w:rsidRPr="00F66023">
        <w:rPr>
          <w:rFonts w:ascii="Calibri" w:eastAsia="Calibri" w:hAnsi="Calibri" w:cs="Calibri"/>
          <w:sz w:val="22"/>
          <w:szCs w:val="22"/>
          <w:lang w:val="en-US"/>
        </w:rPr>
        <w:t>kertas</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perkamen</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kertas</w:t>
      </w:r>
      <w:proofErr w:type="spellEnd"/>
      <w:r w:rsidRPr="00F66023">
        <w:rPr>
          <w:rFonts w:ascii="Calibri" w:eastAsia="Calibri" w:hAnsi="Calibri" w:cs="Calibri"/>
          <w:sz w:val="22"/>
          <w:szCs w:val="22"/>
          <w:lang w:val="en-US"/>
        </w:rPr>
        <w:t xml:space="preserve"> pH, </w:t>
      </w:r>
      <w:proofErr w:type="spellStart"/>
      <w:r w:rsidRPr="00F66023">
        <w:rPr>
          <w:rFonts w:ascii="Calibri" w:eastAsia="Calibri" w:hAnsi="Calibri" w:cs="Calibri"/>
          <w:sz w:val="22"/>
          <w:szCs w:val="22"/>
          <w:lang w:val="en-US"/>
        </w:rPr>
        <w:t>wadah</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lipgloss</w:t>
      </w:r>
      <w:proofErr w:type="spellEnd"/>
      <w:r w:rsidRPr="00F66023">
        <w:rPr>
          <w:rFonts w:ascii="Calibri" w:eastAsia="Calibri" w:hAnsi="Calibri" w:cs="Calibri"/>
          <w:sz w:val="22"/>
          <w:szCs w:val="22"/>
          <w:lang w:val="en-US"/>
        </w:rPr>
        <w:t>.</w:t>
      </w:r>
      <w:r w:rsidRPr="00F66023">
        <w:rPr>
          <w:rFonts w:ascii="Calibri" w:eastAsia="Calibri" w:hAnsi="Calibri" w:cs="Calibri"/>
          <w:sz w:val="22"/>
          <w:szCs w:val="22"/>
          <w:lang w:val="en-US"/>
        </w:rPr>
        <w:br/>
      </w:r>
      <w:r w:rsidRPr="00F66023">
        <w:rPr>
          <w:rFonts w:ascii="Calibri" w:eastAsia="Calibri" w:hAnsi="Calibri" w:cs="Calibri"/>
          <w:b/>
          <w:bCs/>
          <w:sz w:val="22"/>
          <w:szCs w:val="22"/>
          <w:lang w:val="en-US"/>
        </w:rPr>
        <w:t>Bahan:</w:t>
      </w:r>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ekstrak</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kering</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buah</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delima</w:t>
      </w:r>
      <w:proofErr w:type="spellEnd"/>
      <w:r w:rsidRPr="00F66023">
        <w:rPr>
          <w:rFonts w:ascii="Calibri" w:eastAsia="Calibri" w:hAnsi="Calibri" w:cs="Calibri"/>
          <w:sz w:val="22"/>
          <w:szCs w:val="22"/>
          <w:lang w:val="en-US"/>
        </w:rPr>
        <w:t xml:space="preserve">, cera alba, </w:t>
      </w:r>
      <w:proofErr w:type="spellStart"/>
      <w:r w:rsidRPr="00F66023">
        <w:rPr>
          <w:rFonts w:ascii="Calibri" w:eastAsia="Calibri" w:hAnsi="Calibri" w:cs="Calibri"/>
          <w:sz w:val="22"/>
          <w:szCs w:val="22"/>
          <w:lang w:val="en-US"/>
        </w:rPr>
        <w:t>parafin</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cair</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tokoferol</w:t>
      </w:r>
      <w:proofErr w:type="spellEnd"/>
      <w:r w:rsidRPr="00F66023">
        <w:rPr>
          <w:rFonts w:ascii="Calibri" w:eastAsia="Calibri" w:hAnsi="Calibri" w:cs="Calibri"/>
          <w:sz w:val="22"/>
          <w:szCs w:val="22"/>
          <w:lang w:val="en-US"/>
        </w:rPr>
        <w:t xml:space="preserve">, nipagin, </w:t>
      </w:r>
      <w:proofErr w:type="spellStart"/>
      <w:r w:rsidRPr="00F66023">
        <w:rPr>
          <w:rFonts w:ascii="Calibri" w:eastAsia="Calibri" w:hAnsi="Calibri" w:cs="Calibri"/>
          <w:sz w:val="22"/>
          <w:szCs w:val="22"/>
          <w:lang w:val="en-US"/>
        </w:rPr>
        <w:t>nipasol</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minyak</w:t>
      </w:r>
      <w:proofErr w:type="spellEnd"/>
      <w:r w:rsidRPr="00F66023">
        <w:rPr>
          <w:rFonts w:ascii="Calibri" w:eastAsia="Calibri" w:hAnsi="Calibri" w:cs="Calibri"/>
          <w:sz w:val="22"/>
          <w:szCs w:val="22"/>
          <w:lang w:val="en-US"/>
        </w:rPr>
        <w:t xml:space="preserve"> </w:t>
      </w:r>
      <w:proofErr w:type="spellStart"/>
      <w:r w:rsidRPr="00F66023">
        <w:rPr>
          <w:rFonts w:ascii="Calibri" w:eastAsia="Calibri" w:hAnsi="Calibri" w:cs="Calibri"/>
          <w:sz w:val="22"/>
          <w:szCs w:val="22"/>
          <w:lang w:val="en-US"/>
        </w:rPr>
        <w:t>alpukat</w:t>
      </w:r>
      <w:proofErr w:type="spellEnd"/>
      <w:r w:rsidRPr="00F66023">
        <w:rPr>
          <w:rFonts w:ascii="Calibri" w:eastAsia="Calibri" w:hAnsi="Calibri" w:cs="Calibri"/>
          <w:sz w:val="22"/>
          <w:szCs w:val="22"/>
          <w:lang w:val="en-US"/>
        </w:rPr>
        <w:t>.</w:t>
      </w:r>
    </w:p>
    <w:p w14:paraId="00C143D3" w14:textId="77777777" w:rsidR="0053644A" w:rsidRDefault="00000000">
      <w:pPr>
        <w:spacing w:after="0" w:line="360" w:lineRule="auto"/>
        <w:ind w:left="0" w:hanging="2"/>
        <w:jc w:val="both"/>
        <w:rPr>
          <w:rFonts w:ascii="Calibri" w:eastAsia="Calibri" w:hAnsi="Calibri" w:cs="Calibri"/>
          <w:sz w:val="22"/>
          <w:szCs w:val="22"/>
        </w:rPr>
      </w:pPr>
      <w:r>
        <w:rPr>
          <w:rFonts w:ascii="Calibri" w:eastAsia="Calibri" w:hAnsi="Calibri" w:cs="Calibri"/>
          <w:b/>
          <w:sz w:val="22"/>
          <w:szCs w:val="22"/>
        </w:rPr>
        <w:t>Rancangan Penelitian</w:t>
      </w:r>
    </w:p>
    <w:p w14:paraId="1153B75E" w14:textId="3FD6421F" w:rsidR="00F66023" w:rsidRPr="00F66023" w:rsidRDefault="00F66023" w:rsidP="00F66023">
      <w:pPr>
        <w:pStyle w:val="Heading1"/>
        <w:ind w:left="0" w:hanging="2"/>
        <w:jc w:val="both"/>
        <w:rPr>
          <w:rFonts w:ascii="Calibri" w:eastAsia="Calibri" w:hAnsi="Calibri" w:cs="Calibri"/>
          <w:color w:val="000000"/>
          <w:sz w:val="22"/>
          <w:szCs w:val="22"/>
          <w:lang w:val="en-US"/>
        </w:rPr>
      </w:pPr>
      <w:proofErr w:type="spellStart"/>
      <w:r w:rsidRPr="00F66023">
        <w:rPr>
          <w:rFonts w:ascii="Calibri" w:eastAsia="Calibri" w:hAnsi="Calibri" w:cs="Calibri"/>
          <w:color w:val="000000"/>
          <w:sz w:val="22"/>
          <w:szCs w:val="22"/>
          <w:lang w:val="en-US"/>
        </w:rPr>
        <w:t>Penelitian</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ini</w:t>
      </w:r>
      <w:proofErr w:type="spellEnd"/>
      <w:r w:rsidRPr="00F66023">
        <w:rPr>
          <w:rFonts w:ascii="Calibri" w:eastAsia="Calibri" w:hAnsi="Calibri" w:cs="Calibri"/>
          <w:color w:val="000000"/>
          <w:sz w:val="22"/>
          <w:szCs w:val="22"/>
          <w:lang w:val="en-US"/>
        </w:rPr>
        <w:t xml:space="preserve"> </w:t>
      </w:r>
      <w:proofErr w:type="spellStart"/>
      <w:r w:rsidR="00D06D53">
        <w:rPr>
          <w:rFonts w:ascii="Calibri" w:eastAsia="Calibri" w:hAnsi="Calibri" w:cs="Calibri"/>
          <w:color w:val="000000"/>
          <w:sz w:val="22"/>
          <w:szCs w:val="22"/>
          <w:lang w:val="en-US"/>
        </w:rPr>
        <w:t>dilakukan</w:t>
      </w:r>
      <w:proofErr w:type="spellEnd"/>
      <w:r w:rsidR="00D06D53">
        <w:rPr>
          <w:rFonts w:ascii="Calibri" w:eastAsia="Calibri" w:hAnsi="Calibri" w:cs="Calibri"/>
          <w:color w:val="000000"/>
          <w:sz w:val="22"/>
          <w:szCs w:val="22"/>
          <w:lang w:val="en-US"/>
        </w:rPr>
        <w:t xml:space="preserve"> </w:t>
      </w:r>
      <w:proofErr w:type="spellStart"/>
      <w:r w:rsidR="00D06D53">
        <w:rPr>
          <w:rFonts w:ascii="Calibri" w:eastAsia="Calibri" w:hAnsi="Calibri" w:cs="Calibri"/>
          <w:color w:val="000000"/>
          <w:sz w:val="22"/>
          <w:szCs w:val="22"/>
          <w:lang w:val="en-US"/>
        </w:rPr>
        <w:t>pembuatan</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formulasi</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lipgloss</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menggunakan</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ekstrak</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kering</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buah</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delima</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dengan</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konsentrasi</w:t>
      </w:r>
      <w:proofErr w:type="spellEnd"/>
      <w:r w:rsidRPr="00F66023">
        <w:rPr>
          <w:rFonts w:ascii="Calibri" w:eastAsia="Calibri" w:hAnsi="Calibri" w:cs="Calibri"/>
          <w:color w:val="000000"/>
          <w:sz w:val="22"/>
          <w:szCs w:val="22"/>
          <w:lang w:val="en-US"/>
        </w:rPr>
        <w:t xml:space="preserve"> 5%, 10%, dan 15%. </w:t>
      </w:r>
      <w:proofErr w:type="spellStart"/>
      <w:r w:rsidRPr="00F66023">
        <w:rPr>
          <w:rFonts w:ascii="Calibri" w:eastAsia="Calibri" w:hAnsi="Calibri" w:cs="Calibri"/>
          <w:color w:val="000000"/>
          <w:sz w:val="22"/>
          <w:szCs w:val="22"/>
          <w:lang w:val="en-US"/>
        </w:rPr>
        <w:t>Evaluasi</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fisik</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dilakukan</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terhadap</w:t>
      </w:r>
      <w:proofErr w:type="spellEnd"/>
      <w:r w:rsidRPr="00F66023">
        <w:rPr>
          <w:rFonts w:ascii="Calibri" w:eastAsia="Calibri" w:hAnsi="Calibri" w:cs="Calibri"/>
          <w:color w:val="000000"/>
          <w:sz w:val="22"/>
          <w:szCs w:val="22"/>
          <w:lang w:val="en-US"/>
        </w:rPr>
        <w:t xml:space="preserve"> parameter </w:t>
      </w:r>
      <w:proofErr w:type="spellStart"/>
      <w:r w:rsidRPr="00F66023">
        <w:rPr>
          <w:rFonts w:ascii="Calibri" w:eastAsia="Calibri" w:hAnsi="Calibri" w:cs="Calibri"/>
          <w:color w:val="000000"/>
          <w:sz w:val="22"/>
          <w:szCs w:val="22"/>
          <w:lang w:val="en-US"/>
        </w:rPr>
        <w:t>organoleptik</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homogenitas</w:t>
      </w:r>
      <w:proofErr w:type="spellEnd"/>
      <w:r w:rsidRPr="00F66023">
        <w:rPr>
          <w:rFonts w:ascii="Calibri" w:eastAsia="Calibri" w:hAnsi="Calibri" w:cs="Calibri"/>
          <w:color w:val="000000"/>
          <w:sz w:val="22"/>
          <w:szCs w:val="22"/>
          <w:lang w:val="en-US"/>
        </w:rPr>
        <w:t xml:space="preserve">, pH, dan </w:t>
      </w:r>
      <w:proofErr w:type="spellStart"/>
      <w:r w:rsidRPr="00F66023">
        <w:rPr>
          <w:rFonts w:ascii="Calibri" w:eastAsia="Calibri" w:hAnsi="Calibri" w:cs="Calibri"/>
          <w:color w:val="000000"/>
          <w:sz w:val="22"/>
          <w:szCs w:val="22"/>
          <w:lang w:val="en-US"/>
        </w:rPr>
        <w:t>viskositas</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selama</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penyimpanan</w:t>
      </w:r>
      <w:proofErr w:type="spellEnd"/>
      <w:r w:rsidRPr="00F66023">
        <w:rPr>
          <w:rFonts w:ascii="Calibri" w:eastAsia="Calibri" w:hAnsi="Calibri" w:cs="Calibri"/>
          <w:color w:val="000000"/>
          <w:sz w:val="22"/>
          <w:szCs w:val="22"/>
          <w:lang w:val="en-US"/>
        </w:rPr>
        <w:t xml:space="preserve"> pada </w:t>
      </w:r>
      <w:proofErr w:type="spellStart"/>
      <w:r w:rsidRPr="00F66023">
        <w:rPr>
          <w:rFonts w:ascii="Calibri" w:eastAsia="Calibri" w:hAnsi="Calibri" w:cs="Calibri"/>
          <w:color w:val="000000"/>
          <w:sz w:val="22"/>
          <w:szCs w:val="22"/>
          <w:lang w:val="en-US"/>
        </w:rPr>
        <w:t>suhu</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kamar</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selama</w:t>
      </w:r>
      <w:proofErr w:type="spellEnd"/>
      <w:r w:rsidRPr="00F66023">
        <w:rPr>
          <w:rFonts w:ascii="Calibri" w:eastAsia="Calibri" w:hAnsi="Calibri" w:cs="Calibri"/>
          <w:color w:val="000000"/>
          <w:sz w:val="22"/>
          <w:szCs w:val="22"/>
          <w:lang w:val="en-US"/>
        </w:rPr>
        <w:t xml:space="preserve"> 4 </w:t>
      </w:r>
      <w:proofErr w:type="spellStart"/>
      <w:r w:rsidRPr="00F66023">
        <w:rPr>
          <w:rFonts w:ascii="Calibri" w:eastAsia="Calibri" w:hAnsi="Calibri" w:cs="Calibri"/>
          <w:color w:val="000000"/>
          <w:sz w:val="22"/>
          <w:szCs w:val="22"/>
          <w:lang w:val="en-US"/>
        </w:rPr>
        <w:t>minggu</w:t>
      </w:r>
      <w:proofErr w:type="spellEnd"/>
      <w:r w:rsidRPr="00F66023">
        <w:rPr>
          <w:rFonts w:ascii="Calibri" w:eastAsia="Calibri" w:hAnsi="Calibri" w:cs="Calibri"/>
          <w:color w:val="000000"/>
          <w:sz w:val="22"/>
          <w:szCs w:val="22"/>
          <w:lang w:val="en-US"/>
        </w:rPr>
        <w:t xml:space="preserve">. Data </w:t>
      </w:r>
      <w:proofErr w:type="spellStart"/>
      <w:r w:rsidRPr="00F66023">
        <w:rPr>
          <w:rFonts w:ascii="Calibri" w:eastAsia="Calibri" w:hAnsi="Calibri" w:cs="Calibri"/>
          <w:color w:val="000000"/>
          <w:sz w:val="22"/>
          <w:szCs w:val="22"/>
          <w:lang w:val="en-US"/>
        </w:rPr>
        <w:t>hasil</w:t>
      </w:r>
      <w:proofErr w:type="spellEnd"/>
      <w:r w:rsidRPr="00F66023">
        <w:rPr>
          <w:rFonts w:ascii="Calibri" w:eastAsia="Calibri" w:hAnsi="Calibri" w:cs="Calibri"/>
          <w:color w:val="000000"/>
          <w:sz w:val="22"/>
          <w:szCs w:val="22"/>
          <w:lang w:val="en-US"/>
        </w:rPr>
        <w:t xml:space="preserve"> uji </w:t>
      </w:r>
      <w:proofErr w:type="spellStart"/>
      <w:r w:rsidRPr="00F66023">
        <w:rPr>
          <w:rFonts w:ascii="Calibri" w:eastAsia="Calibri" w:hAnsi="Calibri" w:cs="Calibri"/>
          <w:color w:val="000000"/>
          <w:sz w:val="22"/>
          <w:szCs w:val="22"/>
          <w:lang w:val="en-US"/>
        </w:rPr>
        <w:t>dianalisis</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secara</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deskriptif</w:t>
      </w:r>
      <w:proofErr w:type="spellEnd"/>
      <w:r w:rsidRPr="00F66023">
        <w:rPr>
          <w:rFonts w:ascii="Calibri" w:eastAsia="Calibri" w:hAnsi="Calibri" w:cs="Calibri"/>
          <w:color w:val="000000"/>
          <w:sz w:val="22"/>
          <w:szCs w:val="22"/>
          <w:lang w:val="en-US"/>
        </w:rPr>
        <w:t xml:space="preserve"> dan </w:t>
      </w:r>
      <w:proofErr w:type="spellStart"/>
      <w:r w:rsidRPr="00F66023">
        <w:rPr>
          <w:rFonts w:ascii="Calibri" w:eastAsia="Calibri" w:hAnsi="Calibri" w:cs="Calibri"/>
          <w:color w:val="000000"/>
          <w:sz w:val="22"/>
          <w:szCs w:val="22"/>
          <w:lang w:val="en-US"/>
        </w:rPr>
        <w:t>statistik</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menggunakan</w:t>
      </w:r>
      <w:proofErr w:type="spellEnd"/>
      <w:r w:rsidRPr="00F66023">
        <w:rPr>
          <w:rFonts w:ascii="Calibri" w:eastAsia="Calibri" w:hAnsi="Calibri" w:cs="Calibri"/>
          <w:color w:val="000000"/>
          <w:sz w:val="22"/>
          <w:szCs w:val="22"/>
          <w:lang w:val="en-US"/>
        </w:rPr>
        <w:t xml:space="preserve"> ANOVA </w:t>
      </w:r>
      <w:proofErr w:type="spellStart"/>
      <w:r w:rsidRPr="00F66023">
        <w:rPr>
          <w:rFonts w:ascii="Calibri" w:eastAsia="Calibri" w:hAnsi="Calibri" w:cs="Calibri"/>
          <w:color w:val="000000"/>
          <w:sz w:val="22"/>
          <w:szCs w:val="22"/>
          <w:lang w:val="en-US"/>
        </w:rPr>
        <w:t>satu</w:t>
      </w:r>
      <w:proofErr w:type="spellEnd"/>
      <w:r w:rsidRPr="00F66023">
        <w:rPr>
          <w:rFonts w:ascii="Calibri" w:eastAsia="Calibri" w:hAnsi="Calibri" w:cs="Calibri"/>
          <w:color w:val="000000"/>
          <w:sz w:val="22"/>
          <w:szCs w:val="22"/>
          <w:lang w:val="en-US"/>
        </w:rPr>
        <w:t xml:space="preserve"> </w:t>
      </w:r>
      <w:proofErr w:type="spellStart"/>
      <w:r w:rsidRPr="00F66023">
        <w:rPr>
          <w:rFonts w:ascii="Calibri" w:eastAsia="Calibri" w:hAnsi="Calibri" w:cs="Calibri"/>
          <w:color w:val="000000"/>
          <w:sz w:val="22"/>
          <w:szCs w:val="22"/>
          <w:lang w:val="en-US"/>
        </w:rPr>
        <w:t>arah</w:t>
      </w:r>
      <w:proofErr w:type="spellEnd"/>
      <w:r w:rsidRPr="00F66023">
        <w:rPr>
          <w:rFonts w:ascii="Calibri" w:eastAsia="Calibri" w:hAnsi="Calibri" w:cs="Calibri"/>
          <w:color w:val="000000"/>
          <w:sz w:val="22"/>
          <w:szCs w:val="22"/>
          <w:lang w:val="en-US"/>
        </w:rPr>
        <w:t>.</w:t>
      </w:r>
    </w:p>
    <w:p w14:paraId="53AE5017" w14:textId="3E7889FF" w:rsidR="0053644A" w:rsidRDefault="00000000">
      <w:pPr>
        <w:pStyle w:val="Heading1"/>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HASIL</w:t>
      </w:r>
      <w:r w:rsidR="007E66F3">
        <w:rPr>
          <w:rFonts w:ascii="Calibri" w:eastAsia="Calibri" w:hAnsi="Calibri" w:cs="Calibri"/>
          <w:b/>
          <w:color w:val="000000"/>
          <w:sz w:val="22"/>
          <w:szCs w:val="22"/>
        </w:rPr>
        <w:t xml:space="preserve"> PEMBAHASAN </w:t>
      </w:r>
    </w:p>
    <w:p w14:paraId="61435783" w14:textId="4DAD63AD" w:rsidR="00843AD0" w:rsidRPr="00057E6D" w:rsidRDefault="00D06D53" w:rsidP="00057E6D">
      <w:pPr>
        <w:ind w:left="0" w:hanging="2"/>
        <w:jc w:val="both"/>
        <w:rPr>
          <w:rFonts w:asciiTheme="majorHAnsi" w:eastAsia="Calibri" w:hAnsiTheme="majorHAnsi" w:cstheme="majorHAnsi"/>
          <w:sz w:val="22"/>
          <w:szCs w:val="22"/>
        </w:rPr>
      </w:pPr>
      <w:r w:rsidRPr="00057E6D">
        <w:rPr>
          <w:rFonts w:asciiTheme="majorHAnsi" w:hAnsiTheme="majorHAnsi" w:cstheme="majorHAnsi"/>
          <w:sz w:val="22"/>
          <w:szCs w:val="22"/>
        </w:rPr>
        <w:t>Penelitian ini bertujuan untuk merumuskan sediaan lipgloss berbasis ekstrak kering buah delima (</w:t>
      </w:r>
      <w:r w:rsidRPr="00057E6D">
        <w:rPr>
          <w:rFonts w:asciiTheme="majorHAnsi" w:hAnsiTheme="majorHAnsi" w:cstheme="majorHAnsi"/>
          <w:i/>
          <w:iCs/>
          <w:sz w:val="22"/>
          <w:szCs w:val="22"/>
        </w:rPr>
        <w:t>Punica granatum</w:t>
      </w:r>
      <w:r w:rsidRPr="00057E6D">
        <w:rPr>
          <w:rFonts w:asciiTheme="majorHAnsi" w:hAnsiTheme="majorHAnsi" w:cstheme="majorHAnsi"/>
          <w:sz w:val="22"/>
          <w:szCs w:val="22"/>
        </w:rPr>
        <w:t xml:space="preserve">) dan mengevaluasi stabilitas fisiknya selama penyimpanan. </w:t>
      </w:r>
      <w:r w:rsidRPr="00057E6D">
        <w:rPr>
          <w:rFonts w:asciiTheme="majorHAnsi" w:hAnsiTheme="majorHAnsi" w:cstheme="majorHAnsi"/>
          <w:sz w:val="22"/>
          <w:szCs w:val="22"/>
        </w:rPr>
        <w:lastRenderedPageBreak/>
        <w:t xml:space="preserve">Ekstrak buah delima dipilih karena kandungan </w:t>
      </w:r>
      <w:r w:rsidRPr="00057E6D">
        <w:rPr>
          <w:rFonts w:asciiTheme="majorHAnsi" w:hAnsiTheme="majorHAnsi" w:cstheme="majorHAnsi"/>
          <w:b/>
          <w:bCs/>
          <w:sz w:val="22"/>
          <w:szCs w:val="22"/>
        </w:rPr>
        <w:t>antosianin</w:t>
      </w:r>
      <w:r w:rsidRPr="00057E6D">
        <w:rPr>
          <w:rFonts w:asciiTheme="majorHAnsi" w:hAnsiTheme="majorHAnsi" w:cstheme="majorHAnsi"/>
          <w:sz w:val="22"/>
          <w:szCs w:val="22"/>
        </w:rPr>
        <w:t xml:space="preserve"> dan senyawa fenolik lainnya yang diketahui memiliki sifat pewarna alami dan aktivitas antioksidan. Selain memberikan warna merah muda alami, senyawa-senyawa tersebut juga berpotensi memberikan perlindungan terhadap radikal bebas di area bibir.</w:t>
      </w:r>
    </w:p>
    <w:p w14:paraId="6F8113F4" w14:textId="77777777" w:rsidR="00F66023" w:rsidRDefault="00FF5F75" w:rsidP="00FF5F75">
      <w:pPr>
        <w:ind w:left="0" w:hanging="2"/>
        <w:jc w:val="center"/>
        <w:rPr>
          <w:rFonts w:eastAsia="Calibri"/>
        </w:rPr>
      </w:pPr>
      <w:r w:rsidRPr="00FF5F75">
        <w:rPr>
          <w:rFonts w:eastAsia="Calibri"/>
          <w:noProof/>
        </w:rPr>
        <w:drawing>
          <wp:inline distT="0" distB="0" distL="0" distR="0" wp14:anchorId="5D0E27E5" wp14:editId="031D5EF3">
            <wp:extent cx="1676400" cy="1340148"/>
            <wp:effectExtent l="0" t="0" r="0" b="0"/>
            <wp:docPr id="332692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0097" cy="1351097"/>
                    </a:xfrm>
                    <a:prstGeom prst="rect">
                      <a:avLst/>
                    </a:prstGeom>
                    <a:noFill/>
                    <a:ln>
                      <a:noFill/>
                    </a:ln>
                  </pic:spPr>
                </pic:pic>
              </a:graphicData>
            </a:graphic>
          </wp:inline>
        </w:drawing>
      </w:r>
    </w:p>
    <w:p w14:paraId="45E76FE7" w14:textId="77777777" w:rsidR="00FF5F75" w:rsidRPr="00FF5F75" w:rsidRDefault="00FF5F75" w:rsidP="00FF5F75">
      <w:pPr>
        <w:pBdr>
          <w:top w:val="nil"/>
          <w:left w:val="nil"/>
          <w:bottom w:val="nil"/>
          <w:right w:val="nil"/>
          <w:between w:val="nil"/>
        </w:pBdr>
        <w:spacing w:after="240" w:line="360" w:lineRule="auto"/>
        <w:ind w:left="0" w:hanging="2"/>
        <w:jc w:val="center"/>
        <w:rPr>
          <w:rFonts w:ascii="Calibri" w:eastAsia="Calibri" w:hAnsi="Calibri" w:cs="Calibri"/>
          <w:iCs/>
          <w:color w:val="000000"/>
          <w:sz w:val="22"/>
          <w:szCs w:val="22"/>
        </w:rPr>
      </w:pPr>
      <w:r>
        <w:rPr>
          <w:rFonts w:ascii="Calibri" w:eastAsia="Calibri" w:hAnsi="Calibri" w:cs="Calibri"/>
          <w:color w:val="000000"/>
          <w:sz w:val="22"/>
          <w:szCs w:val="22"/>
        </w:rPr>
        <w:t xml:space="preserve">Gambar 1. </w:t>
      </w:r>
      <w:r>
        <w:rPr>
          <w:rFonts w:ascii="Calibri" w:eastAsia="Calibri" w:hAnsi="Calibri" w:cs="Calibri"/>
          <w:sz w:val="22"/>
          <w:szCs w:val="22"/>
        </w:rPr>
        <w:t>Sediaan lipgloss ekstrak kering buah delima (</w:t>
      </w:r>
      <w:r w:rsidRPr="00F66023">
        <w:rPr>
          <w:rFonts w:ascii="Calibri" w:eastAsia="Calibri" w:hAnsi="Calibri" w:cs="Calibri"/>
          <w:i/>
          <w:sz w:val="22"/>
          <w:szCs w:val="22"/>
          <w:lang w:val="en-US"/>
        </w:rPr>
        <w:t>Punica granatum</w:t>
      </w:r>
      <w:r>
        <w:rPr>
          <w:rFonts w:ascii="Calibri" w:eastAsia="Calibri" w:hAnsi="Calibri" w:cs="Calibri"/>
          <w:i/>
          <w:sz w:val="22"/>
          <w:szCs w:val="22"/>
          <w:lang w:val="en-US"/>
        </w:rPr>
        <w:t>)</w:t>
      </w:r>
    </w:p>
    <w:p w14:paraId="01088738" w14:textId="714C05EE" w:rsidR="0053644A" w:rsidRDefault="00057E6D" w:rsidP="00F66023">
      <w:pPr>
        <w:spacing w:after="0" w:line="360" w:lineRule="auto"/>
        <w:ind w:left="0" w:hanging="2"/>
        <w:jc w:val="both"/>
        <w:rPr>
          <w:rFonts w:ascii="Calibri" w:eastAsia="Calibri" w:hAnsi="Calibri" w:cs="Calibri"/>
          <w:sz w:val="22"/>
          <w:szCs w:val="22"/>
        </w:rPr>
      </w:pPr>
      <w:r>
        <w:rPr>
          <w:rFonts w:ascii="Calibri" w:eastAsia="Calibri" w:hAnsi="Calibri" w:cs="Calibri"/>
          <w:sz w:val="22"/>
          <w:szCs w:val="22"/>
          <w:lang w:val="en-US"/>
        </w:rPr>
        <w:t xml:space="preserve">1. </w:t>
      </w:r>
      <w:r w:rsidR="00843AD0">
        <w:rPr>
          <w:rFonts w:ascii="Calibri" w:eastAsia="Calibri" w:hAnsi="Calibri" w:cs="Calibri"/>
          <w:sz w:val="22"/>
          <w:szCs w:val="22"/>
          <w:lang w:val="en-US"/>
        </w:rPr>
        <w:t xml:space="preserve"> </w:t>
      </w:r>
      <w:proofErr w:type="spellStart"/>
      <w:r w:rsidR="00843AD0">
        <w:rPr>
          <w:rFonts w:ascii="Calibri" w:eastAsia="Calibri" w:hAnsi="Calibri" w:cs="Calibri"/>
          <w:sz w:val="22"/>
          <w:szCs w:val="22"/>
          <w:lang w:val="en-US"/>
        </w:rPr>
        <w:t>evaluasi</w:t>
      </w:r>
      <w:proofErr w:type="spellEnd"/>
      <w:r w:rsidR="00843AD0">
        <w:rPr>
          <w:rFonts w:ascii="Calibri" w:eastAsia="Calibri" w:hAnsi="Calibri" w:cs="Calibri"/>
          <w:sz w:val="22"/>
          <w:szCs w:val="22"/>
          <w:lang w:val="en-US"/>
        </w:rPr>
        <w:t xml:space="preserve"> </w:t>
      </w:r>
      <w:proofErr w:type="spellStart"/>
      <w:r w:rsidR="00843AD0">
        <w:rPr>
          <w:rFonts w:ascii="Calibri" w:eastAsia="Calibri" w:hAnsi="Calibri" w:cs="Calibri"/>
          <w:sz w:val="22"/>
          <w:szCs w:val="22"/>
          <w:lang w:val="en-US"/>
        </w:rPr>
        <w:t>fisik</w:t>
      </w:r>
      <w:proofErr w:type="spellEnd"/>
      <w:r w:rsidR="00843AD0">
        <w:rPr>
          <w:rFonts w:ascii="Calibri" w:eastAsia="Calibri" w:hAnsi="Calibri" w:cs="Calibri"/>
          <w:sz w:val="22"/>
          <w:szCs w:val="22"/>
          <w:lang w:val="en-US"/>
        </w:rPr>
        <w:t xml:space="preserve"> </w:t>
      </w:r>
      <w:proofErr w:type="spellStart"/>
      <w:r w:rsidR="00843AD0">
        <w:rPr>
          <w:rFonts w:ascii="Calibri" w:eastAsia="Calibri" w:hAnsi="Calibri" w:cs="Calibri"/>
          <w:sz w:val="22"/>
          <w:szCs w:val="22"/>
          <w:lang w:val="en-US"/>
        </w:rPr>
        <w:t>sediaan</w:t>
      </w:r>
      <w:proofErr w:type="spellEnd"/>
      <w:r w:rsidR="00843AD0">
        <w:rPr>
          <w:rFonts w:ascii="Calibri" w:eastAsia="Calibri" w:hAnsi="Calibri" w:cs="Calibri"/>
          <w:sz w:val="22"/>
          <w:szCs w:val="22"/>
          <w:lang w:val="en-US"/>
        </w:rPr>
        <w:t xml:space="preserve"> </w:t>
      </w:r>
      <w:proofErr w:type="spellStart"/>
      <w:r w:rsidR="00843AD0">
        <w:rPr>
          <w:rFonts w:ascii="Calibri" w:eastAsia="Calibri" w:hAnsi="Calibri" w:cs="Calibri"/>
          <w:sz w:val="22"/>
          <w:szCs w:val="22"/>
          <w:lang w:val="en-US"/>
        </w:rPr>
        <w:t>lipgloss</w:t>
      </w:r>
      <w:proofErr w:type="spellEnd"/>
      <w:r w:rsidR="00843AD0">
        <w:rPr>
          <w:rFonts w:ascii="Calibri" w:eastAsia="Calibri" w:hAnsi="Calibri" w:cs="Calibri"/>
          <w:sz w:val="22"/>
          <w:szCs w:val="22"/>
          <w:lang w:val="en-US"/>
        </w:rPr>
        <w:t xml:space="preserve"> </w:t>
      </w:r>
    </w:p>
    <w:p w14:paraId="3F383122" w14:textId="77777777" w:rsidR="005B2ECA" w:rsidRPr="005B2ECA" w:rsidRDefault="005B2ECA" w:rsidP="005B2ECA">
      <w:pPr>
        <w:spacing w:after="0" w:line="360" w:lineRule="auto"/>
        <w:ind w:left="0" w:hanging="2"/>
        <w:rPr>
          <w:rFonts w:ascii="Calibri" w:eastAsia="Calibri" w:hAnsi="Calibri" w:cs="Calibri"/>
          <w:b/>
          <w:bCs/>
          <w:sz w:val="22"/>
          <w:szCs w:val="22"/>
          <w:lang w:val="en-US"/>
        </w:rPr>
      </w:pPr>
      <w:r w:rsidRPr="005B2ECA">
        <w:rPr>
          <w:rFonts w:ascii="Calibri" w:eastAsia="Calibri" w:hAnsi="Calibri" w:cs="Calibri"/>
          <w:b/>
          <w:bCs/>
          <w:sz w:val="22"/>
          <w:szCs w:val="22"/>
          <w:lang w:val="en-US"/>
        </w:rPr>
        <w:t xml:space="preserve">a. </w:t>
      </w:r>
      <w:proofErr w:type="spellStart"/>
      <w:r w:rsidRPr="005B2ECA">
        <w:rPr>
          <w:rFonts w:ascii="Calibri" w:eastAsia="Calibri" w:hAnsi="Calibri" w:cs="Calibri"/>
          <w:b/>
          <w:bCs/>
          <w:sz w:val="22"/>
          <w:szCs w:val="22"/>
          <w:lang w:val="en-US"/>
        </w:rPr>
        <w:t>Organoleptis</w:t>
      </w:r>
      <w:proofErr w:type="spellEnd"/>
    </w:p>
    <w:p w14:paraId="69C1AB42" w14:textId="77777777" w:rsidR="00843AD0" w:rsidRPr="00843AD0" w:rsidRDefault="00843AD0" w:rsidP="00843AD0">
      <w:pPr>
        <w:spacing w:after="0" w:line="360" w:lineRule="auto"/>
        <w:ind w:left="0" w:hanging="2"/>
        <w:jc w:val="both"/>
        <w:rPr>
          <w:rFonts w:ascii="Calibri" w:eastAsia="Calibri" w:hAnsi="Calibri" w:cs="Calibri"/>
          <w:sz w:val="22"/>
          <w:szCs w:val="22"/>
        </w:rPr>
      </w:pPr>
      <w:r w:rsidRPr="00843AD0">
        <w:rPr>
          <w:rFonts w:ascii="Calibri" w:eastAsia="Calibri" w:hAnsi="Calibri" w:cs="Calibri"/>
          <w:sz w:val="22"/>
          <w:szCs w:val="22"/>
          <w:lang w:val="en-US"/>
        </w:rPr>
        <w:t xml:space="preserve">Hasil uji </w:t>
      </w:r>
      <w:proofErr w:type="spellStart"/>
      <w:r w:rsidRPr="00843AD0">
        <w:rPr>
          <w:rFonts w:ascii="Calibri" w:eastAsia="Calibri" w:hAnsi="Calibri" w:cs="Calibri"/>
          <w:sz w:val="22"/>
          <w:szCs w:val="22"/>
          <w:lang w:val="en-US"/>
        </w:rPr>
        <w:t>organoleptik</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terhadap</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sediaan</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lipgloss</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ekstrak</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kering</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buah</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delima</w:t>
      </w:r>
      <w:proofErr w:type="spellEnd"/>
      <w:r>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berdasarkan</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bentuk</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bau</w:t>
      </w:r>
      <w:proofErr w:type="spellEnd"/>
      <w:r w:rsidRPr="00843AD0">
        <w:rPr>
          <w:rFonts w:ascii="Calibri" w:eastAsia="Calibri" w:hAnsi="Calibri" w:cs="Calibri"/>
          <w:sz w:val="22"/>
          <w:szCs w:val="22"/>
          <w:lang w:val="en-US"/>
        </w:rPr>
        <w:t xml:space="preserve">, dan </w:t>
      </w:r>
      <w:proofErr w:type="spellStart"/>
      <w:r w:rsidRPr="00843AD0">
        <w:rPr>
          <w:rFonts w:ascii="Calibri" w:eastAsia="Calibri" w:hAnsi="Calibri" w:cs="Calibri"/>
          <w:sz w:val="22"/>
          <w:szCs w:val="22"/>
          <w:lang w:val="en-US"/>
        </w:rPr>
        <w:t>warna</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sediaan</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dapat</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dilihat</w:t>
      </w:r>
      <w:proofErr w:type="spellEnd"/>
      <w:r w:rsidRPr="00843AD0">
        <w:rPr>
          <w:rFonts w:ascii="Calibri" w:eastAsia="Calibri" w:hAnsi="Calibri" w:cs="Calibri"/>
          <w:sz w:val="22"/>
          <w:szCs w:val="22"/>
          <w:lang w:val="en-US"/>
        </w:rPr>
        <w:t xml:space="preserve"> pada </w:t>
      </w:r>
      <w:proofErr w:type="spellStart"/>
      <w:r w:rsidRPr="00843AD0">
        <w:rPr>
          <w:rFonts w:ascii="Calibri" w:eastAsia="Calibri" w:hAnsi="Calibri" w:cs="Calibri"/>
          <w:sz w:val="22"/>
          <w:szCs w:val="22"/>
          <w:lang w:val="en-US"/>
        </w:rPr>
        <w:t>tabel</w:t>
      </w:r>
      <w:proofErr w:type="spellEnd"/>
      <w:r w:rsidRPr="00843AD0">
        <w:rPr>
          <w:rFonts w:ascii="Calibri" w:eastAsia="Calibri" w:hAnsi="Calibri" w:cs="Calibri"/>
          <w:sz w:val="22"/>
          <w:szCs w:val="22"/>
          <w:lang w:val="en-US"/>
        </w:rPr>
        <w:t xml:space="preserve"> </w:t>
      </w:r>
      <w:proofErr w:type="spellStart"/>
      <w:r w:rsidRPr="00843AD0">
        <w:rPr>
          <w:rFonts w:ascii="Calibri" w:eastAsia="Calibri" w:hAnsi="Calibri" w:cs="Calibri"/>
          <w:sz w:val="22"/>
          <w:szCs w:val="22"/>
          <w:lang w:val="en-US"/>
        </w:rPr>
        <w:t>berikut</w:t>
      </w:r>
      <w:proofErr w:type="spellEnd"/>
      <w:r w:rsidRPr="00843AD0">
        <w:rPr>
          <w:rFonts w:ascii="Calibri" w:eastAsia="Calibri" w:hAnsi="Calibri" w:cs="Calibri"/>
          <w:sz w:val="22"/>
          <w:szCs w:val="22"/>
          <w:lang w:val="en-US"/>
        </w:rPr>
        <w:t>:</w:t>
      </w:r>
    </w:p>
    <w:p w14:paraId="45D3FA56" w14:textId="62B344F9" w:rsidR="0053644A" w:rsidRDefault="00000000">
      <w:pPr>
        <w:spacing w:after="0" w:line="360" w:lineRule="auto"/>
        <w:ind w:left="0" w:hanging="2"/>
        <w:jc w:val="center"/>
        <w:rPr>
          <w:rFonts w:ascii="Calibri" w:eastAsia="Calibri" w:hAnsi="Calibri" w:cs="Calibri"/>
          <w:sz w:val="20"/>
          <w:szCs w:val="20"/>
        </w:rPr>
      </w:pPr>
      <w:r>
        <w:rPr>
          <w:rFonts w:ascii="Calibri" w:eastAsia="Calibri" w:hAnsi="Calibri" w:cs="Calibri"/>
          <w:b/>
          <w:sz w:val="20"/>
          <w:szCs w:val="20"/>
        </w:rPr>
        <w:t xml:space="preserve">Tabel 1. </w:t>
      </w:r>
      <w:r w:rsidR="00E81A5A">
        <w:rPr>
          <w:rFonts w:ascii="Calibri" w:eastAsia="Calibri" w:hAnsi="Calibri" w:cs="Calibri"/>
          <w:sz w:val="20"/>
          <w:szCs w:val="20"/>
        </w:rPr>
        <w:t>Organoleptik lip gloss</w:t>
      </w:r>
      <w:r>
        <w:rPr>
          <w:rFonts w:ascii="Calibri" w:eastAsia="Calibri" w:hAnsi="Calibri" w:cs="Calibri"/>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7"/>
        <w:gridCol w:w="1122"/>
        <w:gridCol w:w="1445"/>
        <w:gridCol w:w="1445"/>
        <w:gridCol w:w="1445"/>
        <w:gridCol w:w="1445"/>
      </w:tblGrid>
      <w:tr w:rsidR="005B2ECA" w:rsidRPr="005B2ECA" w14:paraId="63B6C49F" w14:textId="77777777" w:rsidTr="005B2ECA">
        <w:trPr>
          <w:trHeight w:val="300"/>
        </w:trPr>
        <w:tc>
          <w:tcPr>
            <w:tcW w:w="1477" w:type="dxa"/>
            <w:vMerge w:val="restart"/>
            <w:tcBorders>
              <w:top w:val="single" w:sz="6" w:space="0" w:color="auto"/>
              <w:left w:val="single" w:sz="6" w:space="0" w:color="auto"/>
              <w:bottom w:val="single" w:sz="2" w:space="0" w:color="auto"/>
              <w:right w:val="single" w:sz="6" w:space="0" w:color="auto"/>
            </w:tcBorders>
            <w:tcMar>
              <w:top w:w="0" w:type="dxa"/>
              <w:left w:w="90" w:type="dxa"/>
              <w:bottom w:w="0" w:type="dxa"/>
              <w:right w:w="90" w:type="dxa"/>
            </w:tcMar>
          </w:tcPr>
          <w:p w14:paraId="70379CA4"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208132E5"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178A43A6"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b/>
                <w:bCs/>
                <w:sz w:val="20"/>
                <w:szCs w:val="20"/>
                <w:lang w:val="en-US"/>
              </w:rPr>
              <w:t>Pemeriksaan</w:t>
            </w:r>
            <w:proofErr w:type="spellEnd"/>
          </w:p>
        </w:tc>
        <w:tc>
          <w:tcPr>
            <w:tcW w:w="1122" w:type="dxa"/>
            <w:vMerge w:val="restart"/>
            <w:tcBorders>
              <w:top w:val="single" w:sz="6" w:space="0" w:color="auto"/>
              <w:left w:val="single" w:sz="6" w:space="0" w:color="auto"/>
              <w:bottom w:val="single" w:sz="2" w:space="0" w:color="auto"/>
              <w:right w:val="single" w:sz="6" w:space="0" w:color="auto"/>
            </w:tcBorders>
            <w:tcMar>
              <w:top w:w="0" w:type="dxa"/>
              <w:left w:w="90" w:type="dxa"/>
              <w:bottom w:w="0" w:type="dxa"/>
              <w:right w:w="90" w:type="dxa"/>
            </w:tcMar>
          </w:tcPr>
          <w:p w14:paraId="2E520395"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1B604186"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b/>
                <w:bCs/>
                <w:sz w:val="20"/>
                <w:szCs w:val="20"/>
                <w:lang w:val="en-US"/>
              </w:rPr>
              <w:t>Formula</w:t>
            </w:r>
          </w:p>
        </w:tc>
        <w:tc>
          <w:tcPr>
            <w:tcW w:w="5780"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6BE75B7"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b/>
                <w:bCs/>
                <w:sz w:val="20"/>
                <w:szCs w:val="20"/>
                <w:lang w:val="en-US"/>
              </w:rPr>
              <w:t>Pengamatan</w:t>
            </w:r>
            <w:proofErr w:type="spellEnd"/>
            <w:r w:rsidRPr="005B2ECA">
              <w:rPr>
                <w:rFonts w:ascii="Calibri" w:eastAsia="Calibri" w:hAnsi="Calibri" w:cs="Calibri"/>
                <w:b/>
                <w:bCs/>
                <w:sz w:val="20"/>
                <w:szCs w:val="20"/>
                <w:lang w:val="en-US"/>
              </w:rPr>
              <w:t xml:space="preserve"> </w:t>
            </w:r>
            <w:proofErr w:type="spellStart"/>
            <w:r w:rsidRPr="005B2ECA">
              <w:rPr>
                <w:rFonts w:ascii="Calibri" w:eastAsia="Calibri" w:hAnsi="Calibri" w:cs="Calibri"/>
                <w:b/>
                <w:bCs/>
                <w:sz w:val="20"/>
                <w:szCs w:val="20"/>
                <w:lang w:val="en-US"/>
              </w:rPr>
              <w:t>Organoleptik</w:t>
            </w:r>
            <w:proofErr w:type="spellEnd"/>
          </w:p>
        </w:tc>
      </w:tr>
      <w:tr w:rsidR="005B2ECA" w:rsidRPr="005B2ECA" w14:paraId="67639D3A"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75A1EB1D"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vMerge/>
            <w:tcBorders>
              <w:top w:val="single" w:sz="6" w:space="0" w:color="auto"/>
              <w:left w:val="single" w:sz="6" w:space="0" w:color="auto"/>
              <w:bottom w:val="single" w:sz="2" w:space="0" w:color="auto"/>
              <w:right w:val="single" w:sz="6" w:space="0" w:color="auto"/>
            </w:tcBorders>
            <w:vAlign w:val="center"/>
            <w:hideMark/>
          </w:tcPr>
          <w:p w14:paraId="5FC5B231"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5780" w:type="dxa"/>
            <w:gridSpan w:val="4"/>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E51E8FA"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b/>
                <w:bCs/>
                <w:sz w:val="20"/>
                <w:szCs w:val="20"/>
                <w:lang w:val="en-US"/>
              </w:rPr>
              <w:t>Minggu</w:t>
            </w:r>
            <w:proofErr w:type="spellEnd"/>
            <w:r w:rsidRPr="005B2ECA">
              <w:rPr>
                <w:rFonts w:ascii="Calibri" w:eastAsia="Calibri" w:hAnsi="Calibri" w:cs="Calibri"/>
                <w:b/>
                <w:bCs/>
                <w:sz w:val="20"/>
                <w:szCs w:val="20"/>
                <w:lang w:val="en-US"/>
              </w:rPr>
              <w:t xml:space="preserve"> </w:t>
            </w:r>
            <w:proofErr w:type="spellStart"/>
            <w:r w:rsidRPr="005B2ECA">
              <w:rPr>
                <w:rFonts w:ascii="Calibri" w:eastAsia="Calibri" w:hAnsi="Calibri" w:cs="Calibri"/>
                <w:b/>
                <w:bCs/>
                <w:sz w:val="20"/>
                <w:szCs w:val="20"/>
                <w:lang w:val="en-US"/>
              </w:rPr>
              <w:t>ke</w:t>
            </w:r>
            <w:proofErr w:type="spellEnd"/>
            <w:r w:rsidRPr="005B2ECA">
              <w:rPr>
                <w:rFonts w:ascii="Calibri" w:eastAsia="Calibri" w:hAnsi="Calibri" w:cs="Calibri"/>
                <w:b/>
                <w:bCs/>
                <w:sz w:val="20"/>
                <w:szCs w:val="20"/>
                <w:lang w:val="en-US"/>
              </w:rPr>
              <w:t>-</w:t>
            </w:r>
          </w:p>
        </w:tc>
      </w:tr>
      <w:tr w:rsidR="005B2ECA" w:rsidRPr="005B2ECA" w14:paraId="66B89D30"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7393B52D"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vMerge/>
            <w:tcBorders>
              <w:top w:val="single" w:sz="6" w:space="0" w:color="auto"/>
              <w:left w:val="single" w:sz="6" w:space="0" w:color="auto"/>
              <w:bottom w:val="single" w:sz="2" w:space="0" w:color="auto"/>
              <w:right w:val="single" w:sz="6" w:space="0" w:color="auto"/>
            </w:tcBorders>
            <w:vAlign w:val="center"/>
            <w:hideMark/>
          </w:tcPr>
          <w:p w14:paraId="049A69E6"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DD5B6C"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b/>
                <w:bCs/>
                <w:sz w:val="20"/>
                <w:szCs w:val="20"/>
                <w:lang w:val="en-US"/>
              </w:rPr>
              <w:t>I</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0900EB"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b/>
                <w:bCs/>
                <w:sz w:val="20"/>
                <w:szCs w:val="20"/>
                <w:lang w:val="en-US"/>
              </w:rPr>
              <w:t>II</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752A8A"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b/>
                <w:bCs/>
                <w:sz w:val="20"/>
                <w:szCs w:val="20"/>
                <w:lang w:val="en-US"/>
              </w:rPr>
              <w:t>III</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EDAAA8"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b/>
                <w:bCs/>
                <w:sz w:val="20"/>
                <w:szCs w:val="20"/>
                <w:lang w:val="en-US"/>
              </w:rPr>
              <w:t>IV</w:t>
            </w:r>
          </w:p>
        </w:tc>
      </w:tr>
      <w:tr w:rsidR="005B2ECA" w:rsidRPr="005B2ECA" w14:paraId="6BAD72DF" w14:textId="77777777" w:rsidTr="005B2ECA">
        <w:trPr>
          <w:trHeight w:val="300"/>
        </w:trPr>
        <w:tc>
          <w:tcPr>
            <w:tcW w:w="1477" w:type="dxa"/>
            <w:vMerge w:val="restart"/>
            <w:tcBorders>
              <w:top w:val="single" w:sz="6" w:space="0" w:color="auto"/>
              <w:left w:val="single" w:sz="6" w:space="0" w:color="auto"/>
              <w:bottom w:val="single" w:sz="2" w:space="0" w:color="auto"/>
              <w:right w:val="single" w:sz="6" w:space="0" w:color="auto"/>
            </w:tcBorders>
            <w:tcMar>
              <w:top w:w="0" w:type="dxa"/>
              <w:left w:w="90" w:type="dxa"/>
              <w:bottom w:w="0" w:type="dxa"/>
              <w:right w:w="90" w:type="dxa"/>
            </w:tcMar>
          </w:tcPr>
          <w:p w14:paraId="53731B95"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01F5FCE6"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54F3A7E5"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227CD9B5"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Warna</w:t>
            </w: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B8B33F"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F1</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C13E19"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cerah</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780020"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cerah</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A9AA8F"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cerah</w:t>
            </w:r>
            <w:proofErr w:type="spellEnd"/>
            <w:r w:rsidRPr="005B2ECA">
              <w:rPr>
                <w:rFonts w:ascii="Calibri" w:eastAsia="Calibri" w:hAnsi="Calibri" w:cs="Calibri"/>
                <w:sz w:val="20"/>
                <w:szCs w:val="20"/>
                <w:lang w:val="en-US"/>
              </w:rPr>
              <w:t xml:space="preserve">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010F1C"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cerah</w:t>
            </w:r>
            <w:proofErr w:type="spellEnd"/>
          </w:p>
        </w:tc>
      </w:tr>
      <w:tr w:rsidR="005B2ECA" w:rsidRPr="005B2ECA" w14:paraId="24A838C0"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781CBCB6"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1807AF2"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F2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F94DE3"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F2DCB3E"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DADD4B"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6862EF"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p>
        </w:tc>
      </w:tr>
      <w:tr w:rsidR="005B2ECA" w:rsidRPr="005B2ECA" w14:paraId="3934BE73"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6495F3FE"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7BE33BC"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F3</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6D392AF"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pekat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DAEFFD0"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pekat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98D044"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pekat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7A845D" w14:textId="77777777" w:rsidR="005B2ECA" w:rsidRPr="005B2ECA" w:rsidRDefault="005B2ECA" w:rsidP="005B2ECA">
            <w:pPr>
              <w:spacing w:after="0" w:line="360" w:lineRule="auto"/>
              <w:ind w:left="0" w:hanging="2"/>
              <w:jc w:val="center"/>
              <w:rPr>
                <w:rFonts w:ascii="Calibri" w:eastAsia="Calibri" w:hAnsi="Calibri" w:cs="Calibri"/>
                <w:sz w:val="20"/>
                <w:szCs w:val="20"/>
                <w:lang w:val="en-US"/>
              </w:rPr>
            </w:pPr>
            <w:r w:rsidRPr="005B2ECA">
              <w:rPr>
                <w:rFonts w:ascii="Calibri" w:eastAsia="Calibri" w:hAnsi="Calibri" w:cs="Calibri"/>
                <w:sz w:val="20"/>
                <w:szCs w:val="20"/>
                <w:lang w:val="en-US"/>
              </w:rPr>
              <w:t xml:space="preserve">Merah </w:t>
            </w:r>
            <w:proofErr w:type="spellStart"/>
            <w:r w:rsidRPr="005B2ECA">
              <w:rPr>
                <w:rFonts w:ascii="Calibri" w:eastAsia="Calibri" w:hAnsi="Calibri" w:cs="Calibri"/>
                <w:sz w:val="20"/>
                <w:szCs w:val="20"/>
                <w:lang w:val="en-US"/>
              </w:rPr>
              <w:t>muda</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pekat</w:t>
            </w:r>
            <w:proofErr w:type="spellEnd"/>
          </w:p>
        </w:tc>
      </w:tr>
      <w:tr w:rsidR="005B2ECA" w:rsidRPr="005B2ECA" w14:paraId="7B7489AF"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377B1360"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A31C4D"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F0</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78161F5"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Putih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997BF61"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putih</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D95E21A"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Putih</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A0FCE9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Putih </w:t>
            </w:r>
          </w:p>
        </w:tc>
      </w:tr>
      <w:tr w:rsidR="005B2ECA" w:rsidRPr="005B2ECA" w14:paraId="7A3E7211" w14:textId="77777777" w:rsidTr="005B2ECA">
        <w:trPr>
          <w:trHeight w:val="300"/>
        </w:trPr>
        <w:tc>
          <w:tcPr>
            <w:tcW w:w="1477" w:type="dxa"/>
            <w:vMerge w:val="restart"/>
            <w:tcBorders>
              <w:top w:val="single" w:sz="6" w:space="0" w:color="auto"/>
              <w:left w:val="single" w:sz="6" w:space="0" w:color="auto"/>
              <w:bottom w:val="single" w:sz="2" w:space="0" w:color="auto"/>
              <w:right w:val="single" w:sz="6" w:space="0" w:color="auto"/>
            </w:tcBorders>
            <w:tcMar>
              <w:top w:w="0" w:type="dxa"/>
              <w:left w:w="90" w:type="dxa"/>
              <w:bottom w:w="0" w:type="dxa"/>
              <w:right w:w="90" w:type="dxa"/>
            </w:tcMar>
          </w:tcPr>
          <w:p w14:paraId="40D2E5D3"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75C7B52D"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097E8446"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Bau/Aroma</w:t>
            </w: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A52DE5"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F1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CDE9A6F"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2D771E9"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5E39CC76"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A65BC62"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5BF8DC8F"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532356F"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2238DB36"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r>
      <w:tr w:rsidR="005B2ECA" w:rsidRPr="005B2ECA" w14:paraId="4F4A5726"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48AAF302"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1395EE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F2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F9BEB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8158E27"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2DFB3FC4"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ACA14A0"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55861078"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332BD57"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1C965BBE"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r>
      <w:tr w:rsidR="005B2ECA" w:rsidRPr="005B2ECA" w14:paraId="4D9FFF05"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71FE1F73"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D096607"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F3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9C0013"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7BB9118"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71BA4EC3"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36C7139"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42405E37"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A6B3AE6"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3EBF5801"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r>
      <w:tr w:rsidR="005B2ECA" w:rsidRPr="005B2ECA" w14:paraId="78DC5E01"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0E0748CC"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8075C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F0</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323712"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8776BBB"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586CB5A2"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D80EA6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35AC85F9"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69C692A"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Bau </w:t>
            </w:r>
            <w:proofErr w:type="spellStart"/>
            <w:r w:rsidRPr="005B2ECA">
              <w:rPr>
                <w:rFonts w:ascii="Calibri" w:eastAsia="Calibri" w:hAnsi="Calibri" w:cs="Calibri"/>
                <w:sz w:val="20"/>
                <w:szCs w:val="20"/>
                <w:lang w:val="en-US"/>
              </w:rPr>
              <w:t>khas</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minyak</w:t>
            </w:r>
            <w:proofErr w:type="spellEnd"/>
            <w:r w:rsidRPr="005B2ECA">
              <w:rPr>
                <w:rFonts w:ascii="Calibri" w:eastAsia="Calibri" w:hAnsi="Calibri" w:cs="Calibri"/>
                <w:sz w:val="20"/>
                <w:szCs w:val="20"/>
                <w:lang w:val="en-US"/>
              </w:rPr>
              <w:t xml:space="preserve"> </w:t>
            </w:r>
            <w:proofErr w:type="spellStart"/>
            <w:r w:rsidRPr="005B2ECA">
              <w:rPr>
                <w:rFonts w:ascii="Calibri" w:eastAsia="Calibri" w:hAnsi="Calibri" w:cs="Calibri"/>
                <w:sz w:val="20"/>
                <w:szCs w:val="20"/>
                <w:lang w:val="en-US"/>
              </w:rPr>
              <w:t>alpukat</w:t>
            </w:r>
            <w:proofErr w:type="spellEnd"/>
          </w:p>
          <w:p w14:paraId="297B4394"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r>
      <w:tr w:rsidR="005B2ECA" w:rsidRPr="005B2ECA" w14:paraId="13D17C4D" w14:textId="77777777" w:rsidTr="005B2ECA">
        <w:trPr>
          <w:trHeight w:val="300"/>
        </w:trPr>
        <w:tc>
          <w:tcPr>
            <w:tcW w:w="1477" w:type="dxa"/>
            <w:vMerge w:val="restart"/>
            <w:tcBorders>
              <w:top w:val="single" w:sz="6" w:space="0" w:color="auto"/>
              <w:left w:val="single" w:sz="6" w:space="0" w:color="auto"/>
              <w:bottom w:val="single" w:sz="2" w:space="0" w:color="auto"/>
              <w:right w:val="single" w:sz="6" w:space="0" w:color="auto"/>
            </w:tcBorders>
            <w:tcMar>
              <w:top w:w="0" w:type="dxa"/>
              <w:left w:w="90" w:type="dxa"/>
              <w:bottom w:w="0" w:type="dxa"/>
              <w:right w:w="90" w:type="dxa"/>
            </w:tcMar>
          </w:tcPr>
          <w:p w14:paraId="390F3304"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1724F49A"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7FC86ABE" w14:textId="77777777" w:rsidR="005B2ECA" w:rsidRPr="005B2ECA" w:rsidRDefault="005B2ECA" w:rsidP="005B2ECA">
            <w:pPr>
              <w:spacing w:after="0" w:line="360" w:lineRule="auto"/>
              <w:ind w:left="0" w:hanging="2"/>
              <w:jc w:val="center"/>
              <w:rPr>
                <w:rFonts w:ascii="Calibri" w:eastAsia="Calibri" w:hAnsi="Calibri" w:cs="Calibri"/>
                <w:sz w:val="20"/>
                <w:szCs w:val="20"/>
              </w:rPr>
            </w:pPr>
          </w:p>
          <w:p w14:paraId="46B40112"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Bentuk</w:t>
            </w:r>
            <w:proofErr w:type="spellEnd"/>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299E7BC"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F1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55BC2C1"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C4B4D72"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FE6C50A"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321D412"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r>
      <w:tr w:rsidR="005B2ECA" w:rsidRPr="005B2ECA" w14:paraId="4AC5ECF9"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669A4D91"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89EAB56"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 xml:space="preserve">F2 </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A1FDF28"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C0BE01"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445CFE2"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44C853"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r>
      <w:tr w:rsidR="005B2ECA" w:rsidRPr="005B2ECA" w14:paraId="19C0278C"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2620D79D"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FC5CA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F3</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07A67F9"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2F3B358"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A34026B"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84DBFB4"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r>
      <w:tr w:rsidR="005B2ECA" w:rsidRPr="005B2ECA" w14:paraId="669147AF" w14:textId="77777777" w:rsidTr="005B2ECA">
        <w:trPr>
          <w:trHeight w:val="300"/>
        </w:trPr>
        <w:tc>
          <w:tcPr>
            <w:tcW w:w="1477" w:type="dxa"/>
            <w:vMerge/>
            <w:tcBorders>
              <w:top w:val="single" w:sz="6" w:space="0" w:color="auto"/>
              <w:left w:val="single" w:sz="6" w:space="0" w:color="auto"/>
              <w:bottom w:val="single" w:sz="2" w:space="0" w:color="auto"/>
              <w:right w:val="single" w:sz="6" w:space="0" w:color="auto"/>
            </w:tcBorders>
            <w:vAlign w:val="center"/>
            <w:hideMark/>
          </w:tcPr>
          <w:p w14:paraId="7BB9E073" w14:textId="77777777" w:rsidR="005B2ECA" w:rsidRPr="005B2ECA" w:rsidRDefault="005B2ECA" w:rsidP="005B2ECA">
            <w:pPr>
              <w:spacing w:after="0" w:line="360" w:lineRule="auto"/>
              <w:ind w:left="0" w:hanging="2"/>
              <w:jc w:val="center"/>
              <w:rPr>
                <w:rFonts w:ascii="Calibri" w:eastAsia="Calibri" w:hAnsi="Calibri" w:cs="Calibri"/>
                <w:sz w:val="20"/>
                <w:szCs w:val="20"/>
              </w:rPr>
            </w:pPr>
          </w:p>
        </w:tc>
        <w:tc>
          <w:tcPr>
            <w:tcW w:w="1122"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E49DA1" w14:textId="77777777" w:rsidR="005B2ECA" w:rsidRPr="005B2ECA" w:rsidRDefault="005B2ECA" w:rsidP="005B2E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0"/>
                <w:szCs w:val="20"/>
                <w:lang w:val="en-US"/>
              </w:rPr>
              <w:t>F0</w:t>
            </w:r>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17FFB15"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5D04D6A"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336ADDB"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c>
          <w:tcPr>
            <w:tcW w:w="144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3B875F0" w14:textId="77777777" w:rsidR="005B2ECA" w:rsidRPr="005B2ECA" w:rsidRDefault="005B2ECA" w:rsidP="005B2ECA">
            <w:pPr>
              <w:spacing w:after="0" w:line="360" w:lineRule="auto"/>
              <w:ind w:left="0" w:hanging="2"/>
              <w:jc w:val="center"/>
              <w:rPr>
                <w:rFonts w:ascii="Calibri" w:eastAsia="Calibri" w:hAnsi="Calibri" w:cs="Calibri"/>
                <w:sz w:val="20"/>
                <w:szCs w:val="20"/>
              </w:rPr>
            </w:pPr>
            <w:proofErr w:type="spellStart"/>
            <w:r w:rsidRPr="005B2ECA">
              <w:rPr>
                <w:rFonts w:ascii="Calibri" w:eastAsia="Calibri" w:hAnsi="Calibri" w:cs="Calibri"/>
                <w:sz w:val="20"/>
                <w:szCs w:val="20"/>
                <w:lang w:val="en-US"/>
              </w:rPr>
              <w:t>kental</w:t>
            </w:r>
            <w:proofErr w:type="spellEnd"/>
          </w:p>
        </w:tc>
      </w:tr>
    </w:tbl>
    <w:p w14:paraId="6E77FA0F" w14:textId="77777777" w:rsidR="00843AD0" w:rsidRDefault="00843AD0" w:rsidP="00843AD0">
      <w:pPr>
        <w:spacing w:after="0" w:line="360" w:lineRule="auto"/>
        <w:ind w:left="0" w:hanging="2"/>
        <w:rPr>
          <w:rFonts w:ascii="Calibri" w:eastAsia="Calibri" w:hAnsi="Calibri" w:cs="Calibri"/>
          <w:sz w:val="20"/>
          <w:szCs w:val="20"/>
        </w:rPr>
      </w:pPr>
    </w:p>
    <w:p w14:paraId="07BB11D5" w14:textId="49010E31" w:rsidR="005B2ECA" w:rsidRDefault="00057E6D" w:rsidP="00057E6D">
      <w:pPr>
        <w:spacing w:after="0" w:line="360" w:lineRule="auto"/>
        <w:ind w:left="0" w:hanging="2"/>
        <w:jc w:val="both"/>
        <w:rPr>
          <w:rFonts w:ascii="Calibri" w:eastAsia="Calibri" w:hAnsi="Calibri" w:cs="Calibri"/>
          <w:sz w:val="20"/>
          <w:szCs w:val="20"/>
        </w:rPr>
      </w:pPr>
      <w:r w:rsidRPr="00057E6D">
        <w:rPr>
          <w:rFonts w:ascii="Calibri" w:eastAsia="Calibri" w:hAnsi="Calibri" w:cs="Calibri"/>
          <w:sz w:val="22"/>
          <w:szCs w:val="22"/>
        </w:rPr>
        <w:t>Hasil uji organoleptik menunjukkan bahwa warna lipgloss bervariasi sesuai dengan konsentrasi ekstrak yang digunakan: merah muda cerah (5%), merah muda (10%), dan merah muda pekat (15%). Variasi warna ini sejalan dengan kandungan antosianin yang meningkat seiring peningkatan konsentrasi ekstrak</w:t>
      </w:r>
      <w:r w:rsidR="004F279A">
        <w:rPr>
          <w:rFonts w:ascii="Calibri" w:eastAsia="Calibri" w:hAnsi="Calibri" w:cs="Calibri"/>
          <w:sz w:val="22"/>
          <w:szCs w:val="22"/>
        </w:rPr>
        <w:t xml:space="preserve"> </w:t>
      </w:r>
      <w:r w:rsidR="004F279A" w:rsidRPr="004F279A">
        <w:rPr>
          <w:rFonts w:ascii="Calibri" w:eastAsia="Calibri" w:hAnsi="Calibri" w:cs="Calibri"/>
          <w:sz w:val="22"/>
          <w:szCs w:val="22"/>
          <w:lang w:val="en-ID"/>
        </w:rPr>
        <w:t>(</w:t>
      </w:r>
      <w:proofErr w:type="spellStart"/>
      <w:r w:rsidR="004F279A" w:rsidRPr="004F279A">
        <w:rPr>
          <w:rFonts w:ascii="Calibri" w:eastAsia="Calibri" w:hAnsi="Calibri" w:cs="Calibri"/>
          <w:sz w:val="22"/>
          <w:szCs w:val="22"/>
          <w:lang w:val="en-ID"/>
        </w:rPr>
        <w:t>novia</w:t>
      </w:r>
      <w:proofErr w:type="spellEnd"/>
      <w:r w:rsidR="004F279A" w:rsidRPr="004F279A">
        <w:rPr>
          <w:rFonts w:ascii="Calibri" w:eastAsia="Calibri" w:hAnsi="Calibri" w:cs="Calibri"/>
          <w:sz w:val="22"/>
          <w:szCs w:val="22"/>
          <w:lang w:val="en-ID"/>
        </w:rPr>
        <w:t>, 2021)</w:t>
      </w:r>
      <w:r w:rsidRPr="00057E6D">
        <w:rPr>
          <w:rFonts w:ascii="Calibri" w:eastAsia="Calibri" w:hAnsi="Calibri" w:cs="Calibri"/>
          <w:sz w:val="22"/>
          <w:szCs w:val="22"/>
        </w:rPr>
        <w:t>. Warna yang dihasilkan stabil selama penyimpanan 4 minggu pada suhu ruang. Aroma khas minyak alpukat tetap dominan, menunjukkan bahwa ekstrak delima tidak mengganggu bau dasar sediaan.</w:t>
      </w:r>
    </w:p>
    <w:p w14:paraId="2EA7DE5D" w14:textId="77777777" w:rsidR="005B2ECA" w:rsidRPr="00843AD0" w:rsidRDefault="005B2ECA" w:rsidP="00843AD0">
      <w:pPr>
        <w:spacing w:after="0" w:line="360" w:lineRule="auto"/>
        <w:ind w:left="0" w:hanging="2"/>
        <w:jc w:val="both"/>
        <w:rPr>
          <w:rFonts w:ascii="Calibri" w:eastAsia="Calibri" w:hAnsi="Calibri" w:cs="Calibri"/>
          <w:b/>
          <w:bCs/>
          <w:sz w:val="22"/>
          <w:szCs w:val="22"/>
          <w:lang w:val="en-US"/>
        </w:rPr>
      </w:pPr>
      <w:r w:rsidRPr="005B2ECA">
        <w:rPr>
          <w:rFonts w:ascii="Calibri" w:eastAsia="Calibri" w:hAnsi="Calibri" w:cs="Calibri"/>
          <w:b/>
          <w:bCs/>
          <w:sz w:val="22"/>
          <w:szCs w:val="22"/>
          <w:lang w:val="en-US"/>
        </w:rPr>
        <w:t xml:space="preserve">b. </w:t>
      </w:r>
      <w:proofErr w:type="spellStart"/>
      <w:r w:rsidRPr="005B2ECA">
        <w:rPr>
          <w:rFonts w:ascii="Calibri" w:eastAsia="Calibri" w:hAnsi="Calibri" w:cs="Calibri"/>
          <w:b/>
          <w:bCs/>
          <w:sz w:val="22"/>
          <w:szCs w:val="22"/>
          <w:lang w:val="en-US"/>
        </w:rPr>
        <w:t>Homogenitas</w:t>
      </w:r>
      <w:proofErr w:type="spellEnd"/>
    </w:p>
    <w:p w14:paraId="790A6249" w14:textId="77777777" w:rsidR="005B2ECA" w:rsidRDefault="005B2ECA" w:rsidP="005B2ECA">
      <w:pPr>
        <w:spacing w:after="0" w:line="360" w:lineRule="auto"/>
        <w:ind w:left="0" w:hanging="2"/>
        <w:jc w:val="both"/>
        <w:rPr>
          <w:rFonts w:ascii="Calibri" w:eastAsia="Calibri" w:hAnsi="Calibri" w:cs="Calibri"/>
          <w:sz w:val="22"/>
          <w:szCs w:val="22"/>
          <w:lang w:val="en-US"/>
        </w:rPr>
      </w:pPr>
      <w:r w:rsidRPr="005B2ECA">
        <w:rPr>
          <w:rFonts w:ascii="Calibri" w:eastAsia="Calibri" w:hAnsi="Calibri" w:cs="Calibri"/>
          <w:sz w:val="22"/>
          <w:szCs w:val="22"/>
          <w:lang w:val="en-US"/>
        </w:rPr>
        <w:t xml:space="preserve">     Hasil uji </w:t>
      </w:r>
      <w:proofErr w:type="spellStart"/>
      <w:r w:rsidRPr="005B2ECA">
        <w:rPr>
          <w:rFonts w:ascii="Calibri" w:eastAsia="Calibri" w:hAnsi="Calibri" w:cs="Calibri"/>
          <w:sz w:val="22"/>
          <w:szCs w:val="22"/>
          <w:lang w:val="en-US"/>
        </w:rPr>
        <w:t>homogenitas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terhadap</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lipgloss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ekstrak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kering</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buah</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delima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parameter uji </w:t>
      </w:r>
      <w:proofErr w:type="spellStart"/>
      <w:r w:rsidRPr="005B2ECA">
        <w:rPr>
          <w:rFonts w:ascii="Calibri" w:eastAsia="Calibri" w:hAnsi="Calibri" w:cs="Calibri"/>
          <w:sz w:val="22"/>
          <w:szCs w:val="22"/>
          <w:lang w:val="en-US"/>
        </w:rPr>
        <w:t>yaitu</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harus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menunjukan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susunan</w:t>
      </w:r>
      <w:proofErr w:type="spellEnd"/>
      <w:r w:rsidRPr="005B2ECA">
        <w:rPr>
          <w:rFonts w:ascii="Calibri" w:eastAsia="Calibri" w:hAnsi="Calibri" w:cs="Calibri"/>
          <w:sz w:val="22"/>
          <w:szCs w:val="22"/>
          <w:lang w:val="en-US"/>
        </w:rPr>
        <w:t xml:space="preserve"> yang </w:t>
      </w:r>
      <w:proofErr w:type="spellStart"/>
      <w:r w:rsidRPr="005B2ECA">
        <w:rPr>
          <w:rFonts w:ascii="Calibri" w:eastAsia="Calibri" w:hAnsi="Calibri" w:cs="Calibri"/>
          <w:sz w:val="22"/>
          <w:szCs w:val="22"/>
          <w:lang w:val="en-US"/>
        </w:rPr>
        <w:t>homogen</w:t>
      </w:r>
      <w:proofErr w:type="spellEnd"/>
      <w:r w:rsidRPr="005B2ECA">
        <w:rPr>
          <w:rFonts w:ascii="Calibri" w:eastAsia="Calibri" w:hAnsi="Calibri" w:cs="Calibri"/>
          <w:sz w:val="22"/>
          <w:szCs w:val="22"/>
          <w:lang w:val="en-US"/>
        </w:rPr>
        <w:t xml:space="preserve"> dan </w:t>
      </w:r>
      <w:proofErr w:type="spellStart"/>
      <w:r w:rsidRPr="005B2ECA">
        <w:rPr>
          <w:rFonts w:ascii="Calibri" w:eastAsia="Calibri" w:hAnsi="Calibri" w:cs="Calibri"/>
          <w:sz w:val="22"/>
          <w:szCs w:val="22"/>
          <w:lang w:val="en-US"/>
        </w:rPr>
        <w:t>tidak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terlihat</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adanya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butiran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kasar</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Sebagaimana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hasil</w:t>
      </w:r>
      <w:proofErr w:type="spellEnd"/>
      <w:r w:rsidRPr="005B2ECA">
        <w:rPr>
          <w:rFonts w:ascii="Calibri" w:eastAsia="Calibri" w:hAnsi="Calibri" w:cs="Calibri"/>
          <w:sz w:val="22"/>
          <w:szCs w:val="22"/>
          <w:lang w:val="en-US"/>
        </w:rPr>
        <w:t xml:space="preserve"> uji </w:t>
      </w:r>
      <w:proofErr w:type="spellStart"/>
      <w:r w:rsidRPr="005B2ECA">
        <w:rPr>
          <w:rFonts w:ascii="Calibri" w:eastAsia="Calibri" w:hAnsi="Calibri" w:cs="Calibri"/>
          <w:sz w:val="22"/>
          <w:szCs w:val="22"/>
          <w:lang w:val="en-US"/>
        </w:rPr>
        <w:t>homogenitas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dapat</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dilihat</w:t>
      </w:r>
      <w:proofErr w:type="spellEnd"/>
      <w:r w:rsidRPr="005B2ECA">
        <w:rPr>
          <w:rFonts w:ascii="Calibri" w:eastAsia="Calibri" w:hAnsi="Calibri" w:cs="Calibri"/>
          <w:sz w:val="22"/>
          <w:szCs w:val="22"/>
          <w:lang w:val="en-US"/>
        </w:rPr>
        <w:t xml:space="preserve"> pada </w:t>
      </w:r>
      <w:proofErr w:type="spellStart"/>
      <w:r w:rsidRPr="005B2ECA">
        <w:rPr>
          <w:rFonts w:ascii="Calibri" w:eastAsia="Calibri" w:hAnsi="Calibri" w:cs="Calibri"/>
          <w:sz w:val="22"/>
          <w:szCs w:val="22"/>
          <w:lang w:val="en-US"/>
        </w:rPr>
        <w:t>tabel</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berikut</w:t>
      </w:r>
      <w:proofErr w:type="spellEnd"/>
      <w:r w:rsidRPr="005B2ECA">
        <w:rPr>
          <w:rFonts w:ascii="Calibri" w:eastAsia="Calibri" w:hAnsi="Calibri" w:cs="Calibri"/>
          <w:sz w:val="22"/>
          <w:szCs w:val="22"/>
          <w:lang w:val="en-US"/>
        </w:rPr>
        <w:t>:</w:t>
      </w:r>
    </w:p>
    <w:p w14:paraId="69944613" w14:textId="15D5365B" w:rsidR="00057E6D" w:rsidRPr="00FC33CA" w:rsidRDefault="00057E6D" w:rsidP="00FC33CA">
      <w:pPr>
        <w:spacing w:after="0" w:line="360" w:lineRule="auto"/>
        <w:ind w:left="0" w:hanging="2"/>
        <w:jc w:val="center"/>
        <w:rPr>
          <w:rFonts w:ascii="Calibri" w:eastAsia="Calibri" w:hAnsi="Calibri" w:cs="Calibri"/>
          <w:sz w:val="20"/>
          <w:szCs w:val="20"/>
        </w:rPr>
      </w:pPr>
      <w:r>
        <w:rPr>
          <w:rFonts w:ascii="Calibri" w:eastAsia="Calibri" w:hAnsi="Calibri" w:cs="Calibri"/>
          <w:b/>
          <w:sz w:val="20"/>
          <w:szCs w:val="20"/>
        </w:rPr>
        <w:t xml:space="preserve">Tabel </w:t>
      </w:r>
      <w:r w:rsidR="00FC33CA">
        <w:rPr>
          <w:rFonts w:ascii="Calibri" w:eastAsia="Calibri" w:hAnsi="Calibri" w:cs="Calibri"/>
          <w:b/>
          <w:sz w:val="20"/>
          <w:szCs w:val="20"/>
        </w:rPr>
        <w:t>2</w:t>
      </w:r>
      <w:r>
        <w:rPr>
          <w:rFonts w:ascii="Calibri" w:eastAsia="Calibri" w:hAnsi="Calibri" w:cs="Calibri"/>
          <w:b/>
          <w:sz w:val="20"/>
          <w:szCs w:val="20"/>
        </w:rPr>
        <w:t xml:space="preserve">. </w:t>
      </w:r>
      <w:r>
        <w:rPr>
          <w:rFonts w:ascii="Calibri" w:eastAsia="Calibri" w:hAnsi="Calibri" w:cs="Calibri"/>
          <w:bCs/>
          <w:sz w:val="20"/>
          <w:szCs w:val="20"/>
        </w:rPr>
        <w:t>Homogenitas</w:t>
      </w:r>
      <w:r>
        <w:rPr>
          <w:rFonts w:ascii="Calibri" w:eastAsia="Calibri" w:hAnsi="Calibri" w:cs="Calibri"/>
          <w:sz w:val="20"/>
          <w:szCs w:val="20"/>
        </w:rPr>
        <w:t xml:space="preserve"> lip gloss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90"/>
        <w:gridCol w:w="1590"/>
        <w:gridCol w:w="1590"/>
        <w:gridCol w:w="1590"/>
      </w:tblGrid>
      <w:tr w:rsidR="00FC33CA" w:rsidRPr="00FC33CA" w14:paraId="773D7FB9" w14:textId="77777777" w:rsidTr="00FC33CA">
        <w:tc>
          <w:tcPr>
            <w:tcW w:w="1562" w:type="dxa"/>
          </w:tcPr>
          <w:p w14:paraId="3766A537" w14:textId="77777777" w:rsidR="00FC33CA" w:rsidRPr="00FC33CA" w:rsidRDefault="00FC33CA" w:rsidP="001F2B28">
            <w:pPr>
              <w:ind w:left="0" w:hanging="2"/>
              <w:jc w:val="center"/>
              <w:rPr>
                <w:rFonts w:asciiTheme="majorHAnsi" w:hAnsiTheme="majorHAnsi" w:cstheme="majorHAnsi"/>
                <w:sz w:val="22"/>
                <w:szCs w:val="22"/>
              </w:rPr>
            </w:pPr>
            <w:r w:rsidRPr="00FC33CA">
              <w:rPr>
                <w:rFonts w:asciiTheme="majorHAnsi" w:hAnsiTheme="majorHAnsi" w:cstheme="majorHAnsi"/>
                <w:sz w:val="22"/>
                <w:szCs w:val="22"/>
              </w:rPr>
              <w:t>Formula</w:t>
            </w:r>
          </w:p>
        </w:tc>
        <w:tc>
          <w:tcPr>
            <w:tcW w:w="6360" w:type="dxa"/>
            <w:gridSpan w:val="4"/>
          </w:tcPr>
          <w:p w14:paraId="77DD1362" w14:textId="77777777" w:rsidR="00FC33CA" w:rsidRPr="00FC33CA" w:rsidRDefault="00FC33CA" w:rsidP="001F2B28">
            <w:pPr>
              <w:ind w:left="0" w:hanging="2"/>
              <w:jc w:val="center"/>
              <w:rPr>
                <w:rFonts w:asciiTheme="majorHAnsi" w:hAnsiTheme="majorHAnsi" w:cstheme="majorHAnsi"/>
                <w:sz w:val="22"/>
                <w:szCs w:val="22"/>
              </w:rPr>
            </w:pPr>
            <w:r w:rsidRPr="00FC33CA">
              <w:rPr>
                <w:rFonts w:asciiTheme="majorHAnsi" w:hAnsiTheme="majorHAnsi" w:cstheme="majorHAnsi"/>
                <w:sz w:val="22"/>
                <w:szCs w:val="22"/>
              </w:rPr>
              <w:t>Homogenitas</w:t>
            </w:r>
          </w:p>
        </w:tc>
      </w:tr>
      <w:tr w:rsidR="00FC33CA" w:rsidRPr="00FC33CA" w14:paraId="3274E8EF" w14:textId="77777777" w:rsidTr="00FC33CA">
        <w:tc>
          <w:tcPr>
            <w:tcW w:w="1562" w:type="dxa"/>
          </w:tcPr>
          <w:p w14:paraId="0D59D66B" w14:textId="77777777" w:rsidR="00FC33CA" w:rsidRPr="00FC33CA" w:rsidRDefault="00FC33CA" w:rsidP="001F2B28">
            <w:pPr>
              <w:ind w:left="0" w:hanging="2"/>
              <w:rPr>
                <w:rFonts w:asciiTheme="majorHAnsi" w:hAnsiTheme="majorHAnsi" w:cstheme="majorHAnsi"/>
                <w:sz w:val="22"/>
                <w:szCs w:val="22"/>
              </w:rPr>
            </w:pPr>
          </w:p>
        </w:tc>
        <w:tc>
          <w:tcPr>
            <w:tcW w:w="6360" w:type="dxa"/>
            <w:gridSpan w:val="4"/>
          </w:tcPr>
          <w:p w14:paraId="4A83843D" w14:textId="77777777" w:rsidR="00FC33CA" w:rsidRPr="00FC33CA" w:rsidRDefault="00FC33CA" w:rsidP="001F2B28">
            <w:pPr>
              <w:ind w:left="0" w:hanging="2"/>
              <w:jc w:val="center"/>
              <w:rPr>
                <w:rFonts w:asciiTheme="majorHAnsi" w:hAnsiTheme="majorHAnsi" w:cstheme="majorHAnsi"/>
                <w:sz w:val="22"/>
                <w:szCs w:val="22"/>
              </w:rPr>
            </w:pPr>
            <w:r w:rsidRPr="00FC33CA">
              <w:rPr>
                <w:rFonts w:asciiTheme="majorHAnsi" w:hAnsiTheme="majorHAnsi" w:cstheme="majorHAnsi"/>
                <w:sz w:val="22"/>
                <w:szCs w:val="22"/>
              </w:rPr>
              <w:t>Minggu Ke-</w:t>
            </w:r>
          </w:p>
        </w:tc>
      </w:tr>
      <w:tr w:rsidR="00FC33CA" w:rsidRPr="00FC33CA" w14:paraId="2B0FD7A2" w14:textId="77777777" w:rsidTr="00FC33CA">
        <w:tc>
          <w:tcPr>
            <w:tcW w:w="1562" w:type="dxa"/>
          </w:tcPr>
          <w:p w14:paraId="4A18EB52" w14:textId="77777777" w:rsidR="00FC33CA" w:rsidRPr="00FC33CA" w:rsidRDefault="00FC33CA" w:rsidP="001F2B28">
            <w:pPr>
              <w:ind w:left="0" w:hanging="2"/>
              <w:rPr>
                <w:rFonts w:asciiTheme="majorHAnsi" w:hAnsiTheme="majorHAnsi" w:cstheme="majorHAnsi"/>
                <w:sz w:val="22"/>
                <w:szCs w:val="22"/>
              </w:rPr>
            </w:pPr>
          </w:p>
        </w:tc>
        <w:tc>
          <w:tcPr>
            <w:tcW w:w="1590" w:type="dxa"/>
          </w:tcPr>
          <w:p w14:paraId="3908821B"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I</w:t>
            </w:r>
          </w:p>
        </w:tc>
        <w:tc>
          <w:tcPr>
            <w:tcW w:w="1590" w:type="dxa"/>
          </w:tcPr>
          <w:p w14:paraId="16740D11"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II</w:t>
            </w:r>
          </w:p>
        </w:tc>
        <w:tc>
          <w:tcPr>
            <w:tcW w:w="1590" w:type="dxa"/>
          </w:tcPr>
          <w:p w14:paraId="7D26150C"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III</w:t>
            </w:r>
          </w:p>
        </w:tc>
        <w:tc>
          <w:tcPr>
            <w:tcW w:w="1590" w:type="dxa"/>
          </w:tcPr>
          <w:p w14:paraId="39025F53"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IV</w:t>
            </w:r>
          </w:p>
        </w:tc>
      </w:tr>
      <w:tr w:rsidR="00FC33CA" w:rsidRPr="00FC33CA" w14:paraId="646502FB" w14:textId="77777777" w:rsidTr="00FC33CA">
        <w:tc>
          <w:tcPr>
            <w:tcW w:w="1562" w:type="dxa"/>
          </w:tcPr>
          <w:p w14:paraId="19D02B95"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F1</w:t>
            </w:r>
          </w:p>
        </w:tc>
        <w:tc>
          <w:tcPr>
            <w:tcW w:w="1590" w:type="dxa"/>
          </w:tcPr>
          <w:p w14:paraId="6224C2C7"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3751295B"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3FAC5276"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50E460DE"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r>
      <w:tr w:rsidR="00FC33CA" w:rsidRPr="00FC33CA" w14:paraId="34437BB9" w14:textId="77777777" w:rsidTr="00FC33CA">
        <w:tc>
          <w:tcPr>
            <w:tcW w:w="1562" w:type="dxa"/>
          </w:tcPr>
          <w:p w14:paraId="12304B53"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F2</w:t>
            </w:r>
          </w:p>
        </w:tc>
        <w:tc>
          <w:tcPr>
            <w:tcW w:w="1590" w:type="dxa"/>
          </w:tcPr>
          <w:p w14:paraId="61C67775"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15E1A836"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0CFED7E4"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27AD091E"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r>
      <w:tr w:rsidR="00FC33CA" w:rsidRPr="00FC33CA" w14:paraId="7EFB3993" w14:textId="77777777" w:rsidTr="00FC33CA">
        <w:tc>
          <w:tcPr>
            <w:tcW w:w="1562" w:type="dxa"/>
          </w:tcPr>
          <w:p w14:paraId="1BEE280C" w14:textId="2BE38A07" w:rsidR="00FC33CA" w:rsidRPr="00FC33CA" w:rsidRDefault="00FC33CA" w:rsidP="00FC33CA">
            <w:pPr>
              <w:ind w:left="0" w:hanging="2"/>
              <w:rPr>
                <w:rFonts w:asciiTheme="majorHAnsi" w:hAnsiTheme="majorHAnsi" w:cstheme="majorHAnsi"/>
                <w:sz w:val="22"/>
                <w:szCs w:val="22"/>
              </w:rPr>
            </w:pPr>
            <w:r w:rsidRPr="00FC33CA">
              <w:rPr>
                <w:rFonts w:asciiTheme="majorHAnsi" w:hAnsiTheme="majorHAnsi" w:cstheme="majorHAnsi"/>
                <w:sz w:val="22"/>
                <w:szCs w:val="22"/>
              </w:rPr>
              <w:t>F3</w:t>
            </w:r>
          </w:p>
        </w:tc>
        <w:tc>
          <w:tcPr>
            <w:tcW w:w="1590" w:type="dxa"/>
          </w:tcPr>
          <w:p w14:paraId="1A8324E9" w14:textId="66097DF7" w:rsidR="00FC33CA" w:rsidRPr="00FC33CA" w:rsidRDefault="00FC33CA" w:rsidP="00FC33CA">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342BBC3D" w14:textId="45CCD512" w:rsidR="00FC33CA" w:rsidRPr="00FC33CA" w:rsidRDefault="00FC33CA" w:rsidP="00FC33CA">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0CE12F7A" w14:textId="3274DEB4" w:rsidR="00FC33CA" w:rsidRPr="00FC33CA" w:rsidRDefault="00FC33CA" w:rsidP="00FC33CA">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Pr>
          <w:p w14:paraId="35E72174" w14:textId="65EA07BF" w:rsidR="00FC33CA" w:rsidRPr="00FC33CA" w:rsidRDefault="00FC33CA" w:rsidP="00FC33CA">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r>
      <w:tr w:rsidR="00FC33CA" w:rsidRPr="00FC33CA" w14:paraId="09FBD316" w14:textId="77777777" w:rsidTr="00FC33CA">
        <w:tc>
          <w:tcPr>
            <w:tcW w:w="1562" w:type="dxa"/>
            <w:tcBorders>
              <w:top w:val="single" w:sz="4" w:space="0" w:color="auto"/>
              <w:left w:val="single" w:sz="4" w:space="0" w:color="auto"/>
              <w:bottom w:val="single" w:sz="4" w:space="0" w:color="auto"/>
              <w:right w:val="single" w:sz="4" w:space="0" w:color="auto"/>
            </w:tcBorders>
          </w:tcPr>
          <w:p w14:paraId="5E381A67" w14:textId="32BE1916"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F</w:t>
            </w:r>
            <w:r>
              <w:rPr>
                <w:rFonts w:asciiTheme="majorHAnsi" w:hAnsiTheme="majorHAnsi" w:cstheme="majorHAnsi"/>
                <w:sz w:val="22"/>
                <w:szCs w:val="22"/>
              </w:rPr>
              <w:t>0</w:t>
            </w:r>
          </w:p>
        </w:tc>
        <w:tc>
          <w:tcPr>
            <w:tcW w:w="1590" w:type="dxa"/>
            <w:tcBorders>
              <w:top w:val="single" w:sz="4" w:space="0" w:color="auto"/>
              <w:left w:val="single" w:sz="4" w:space="0" w:color="auto"/>
              <w:bottom w:val="single" w:sz="4" w:space="0" w:color="auto"/>
              <w:right w:val="single" w:sz="4" w:space="0" w:color="auto"/>
            </w:tcBorders>
          </w:tcPr>
          <w:p w14:paraId="2959D077"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Borders>
              <w:top w:val="single" w:sz="4" w:space="0" w:color="auto"/>
              <w:left w:val="single" w:sz="4" w:space="0" w:color="auto"/>
              <w:bottom w:val="single" w:sz="4" w:space="0" w:color="auto"/>
              <w:right w:val="single" w:sz="4" w:space="0" w:color="auto"/>
            </w:tcBorders>
          </w:tcPr>
          <w:p w14:paraId="759F200C"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Borders>
              <w:top w:val="single" w:sz="4" w:space="0" w:color="auto"/>
              <w:left w:val="single" w:sz="4" w:space="0" w:color="auto"/>
              <w:bottom w:val="single" w:sz="4" w:space="0" w:color="auto"/>
              <w:right w:val="single" w:sz="4" w:space="0" w:color="auto"/>
            </w:tcBorders>
          </w:tcPr>
          <w:p w14:paraId="749D5CC0"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c>
          <w:tcPr>
            <w:tcW w:w="1590" w:type="dxa"/>
            <w:tcBorders>
              <w:top w:val="single" w:sz="4" w:space="0" w:color="auto"/>
              <w:left w:val="single" w:sz="4" w:space="0" w:color="auto"/>
              <w:bottom w:val="single" w:sz="4" w:space="0" w:color="auto"/>
              <w:right w:val="single" w:sz="4" w:space="0" w:color="auto"/>
            </w:tcBorders>
          </w:tcPr>
          <w:p w14:paraId="53FC1D45" w14:textId="77777777" w:rsidR="00FC33CA" w:rsidRPr="00FC33CA" w:rsidRDefault="00FC33CA" w:rsidP="001F2B28">
            <w:pPr>
              <w:ind w:left="0" w:hanging="2"/>
              <w:rPr>
                <w:rFonts w:asciiTheme="majorHAnsi" w:hAnsiTheme="majorHAnsi" w:cstheme="majorHAnsi"/>
                <w:sz w:val="22"/>
                <w:szCs w:val="22"/>
              </w:rPr>
            </w:pPr>
            <w:r w:rsidRPr="00FC33CA">
              <w:rPr>
                <w:rFonts w:asciiTheme="majorHAnsi" w:hAnsiTheme="majorHAnsi" w:cstheme="majorHAnsi"/>
                <w:sz w:val="22"/>
                <w:szCs w:val="22"/>
              </w:rPr>
              <w:t>Homogen</w:t>
            </w:r>
          </w:p>
        </w:tc>
      </w:tr>
    </w:tbl>
    <w:p w14:paraId="683C85AD" w14:textId="77777777" w:rsidR="00FC33CA" w:rsidRDefault="00FC33CA" w:rsidP="00FC33CA">
      <w:pPr>
        <w:spacing w:after="0" w:line="360" w:lineRule="auto"/>
        <w:ind w:leftChars="0" w:left="0" w:firstLineChars="0" w:firstLine="0"/>
        <w:rPr>
          <w:rFonts w:ascii="Calibri" w:eastAsia="Calibri" w:hAnsi="Calibri" w:cs="Calibri"/>
          <w:sz w:val="22"/>
          <w:szCs w:val="22"/>
        </w:rPr>
      </w:pPr>
    </w:p>
    <w:p w14:paraId="589C9AA6" w14:textId="4CCCA7AE" w:rsidR="00057E6D" w:rsidRPr="00057E6D" w:rsidRDefault="00057E6D" w:rsidP="00FC33CA">
      <w:pPr>
        <w:spacing w:after="0" w:line="360" w:lineRule="auto"/>
        <w:ind w:leftChars="0" w:left="0" w:firstLineChars="0" w:firstLine="0"/>
        <w:rPr>
          <w:rFonts w:ascii="Calibri" w:eastAsia="Calibri" w:hAnsi="Calibri" w:cs="Calibri"/>
          <w:sz w:val="22"/>
          <w:szCs w:val="22"/>
        </w:rPr>
      </w:pPr>
      <w:r w:rsidRPr="00057E6D">
        <w:rPr>
          <w:rFonts w:ascii="Calibri" w:eastAsia="Calibri" w:hAnsi="Calibri" w:cs="Calibri"/>
          <w:sz w:val="22"/>
          <w:szCs w:val="22"/>
        </w:rPr>
        <w:lastRenderedPageBreak/>
        <w:t>Seluruh formula menunjukkan tingkat homogenitas yang baik. Tidak ditemukan partikel kasar atau pemisahan fase, yang mengindikasikan bahwa semua bahan dalam formula terdispersi secara merata. Homogenitas yang baik penting untuk menjamin kenyamanan aplikasi dan kestabilan sediaan.</w:t>
      </w:r>
      <w:r w:rsidR="004F279A" w:rsidRPr="004F279A">
        <w:rPr>
          <w:position w:val="0"/>
        </w:rPr>
        <w:t xml:space="preserve"> </w:t>
      </w:r>
      <w:r w:rsidR="004F279A" w:rsidRPr="004F279A">
        <w:rPr>
          <w:position w:val="0"/>
          <w:sz w:val="22"/>
          <w:szCs w:val="22"/>
        </w:rPr>
        <w:t>Pengujian pH sesuai dengan syarat homogenitas sediaan lipgloss, harus memiliki homogenitas yang baik dan tidak terdapat bulir-bulir kasar (audy dkk, 2024)</w:t>
      </w:r>
    </w:p>
    <w:p w14:paraId="4ED9B0F6" w14:textId="0AE5BF54" w:rsidR="005B2ECA" w:rsidRPr="005B2ECA" w:rsidRDefault="005B2ECA" w:rsidP="005B2ECA">
      <w:pPr>
        <w:spacing w:after="0" w:line="360" w:lineRule="auto"/>
        <w:ind w:left="0" w:hanging="2"/>
        <w:jc w:val="both"/>
        <w:rPr>
          <w:rFonts w:ascii="Calibri" w:eastAsia="Calibri" w:hAnsi="Calibri" w:cs="Calibri"/>
          <w:b/>
          <w:bCs/>
          <w:sz w:val="22"/>
          <w:szCs w:val="22"/>
          <w:lang w:val="en-US"/>
        </w:rPr>
      </w:pPr>
      <w:r w:rsidRPr="005B2ECA">
        <w:rPr>
          <w:rFonts w:ascii="Calibri" w:eastAsia="Calibri" w:hAnsi="Calibri" w:cs="Calibri"/>
          <w:b/>
          <w:bCs/>
          <w:sz w:val="22"/>
          <w:szCs w:val="22"/>
          <w:lang w:val="en-US"/>
        </w:rPr>
        <w:t>c. Uji pH</w:t>
      </w:r>
    </w:p>
    <w:p w14:paraId="1066A5A3" w14:textId="77777777" w:rsidR="005B2ECA" w:rsidRDefault="005B2ECA" w:rsidP="005B2ECA">
      <w:pPr>
        <w:spacing w:after="0" w:line="360" w:lineRule="auto"/>
        <w:ind w:left="0" w:hanging="2"/>
        <w:jc w:val="both"/>
        <w:rPr>
          <w:rFonts w:ascii="Calibri" w:eastAsia="Calibri" w:hAnsi="Calibri" w:cs="Calibri"/>
          <w:sz w:val="22"/>
          <w:szCs w:val="22"/>
          <w:lang w:val="en-US"/>
        </w:rPr>
      </w:pPr>
      <w:r w:rsidRPr="005B2ECA">
        <w:rPr>
          <w:rFonts w:ascii="Calibri" w:eastAsia="Calibri" w:hAnsi="Calibri" w:cs="Calibri"/>
          <w:sz w:val="22"/>
          <w:szCs w:val="22"/>
          <w:lang w:val="en-US"/>
        </w:rPr>
        <w:t xml:space="preserve">     Hasil uji </w:t>
      </w:r>
      <w:proofErr w:type="spellStart"/>
      <w:r w:rsidRPr="005B2ECA">
        <w:rPr>
          <w:rFonts w:ascii="Calibri" w:eastAsia="Calibri" w:hAnsi="Calibri" w:cs="Calibri"/>
          <w:sz w:val="22"/>
          <w:szCs w:val="22"/>
          <w:lang w:val="en-US"/>
        </w:rPr>
        <w:t>terhadap</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ekstrak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buah</w:t>
      </w:r>
      <w:proofErr w:type="spellEnd"/>
      <w:r w:rsidRPr="005B2ECA">
        <w:rPr>
          <w:rFonts w:ascii="Calibri" w:eastAsia="Calibri" w:hAnsi="Calibri" w:cs="Calibri"/>
          <w:sz w:val="22"/>
          <w:szCs w:val="22"/>
          <w:lang w:val="en-US"/>
        </w:rPr>
        <w:t xml:space="preserve"> pinang </w:t>
      </w:r>
      <w:proofErr w:type="spellStart"/>
      <w:r w:rsidRPr="005B2ECA">
        <w:rPr>
          <w:rFonts w:ascii="Calibri" w:eastAsia="Calibri" w:hAnsi="Calibri" w:cs="Calibri"/>
          <w:sz w:val="22"/>
          <w:szCs w:val="22"/>
          <w:lang w:val="en-US"/>
        </w:rPr>
        <w:t>dilakukan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menggunakan</w:t>
      </w:r>
      <w:proofErr w:type="spellEnd"/>
      <w:r w:rsidRPr="005B2ECA">
        <w:rPr>
          <w:rFonts w:ascii="Calibri" w:eastAsia="Calibri" w:hAnsi="Calibri" w:cs="Calibri"/>
          <w:sz w:val="22"/>
          <w:szCs w:val="22"/>
          <w:lang w:val="en-US"/>
        </w:rPr>
        <w:t xml:space="preserve"> indicator universal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parameter </w:t>
      </w:r>
      <w:proofErr w:type="spellStart"/>
      <w:r w:rsidRPr="005B2ECA">
        <w:rPr>
          <w:rFonts w:ascii="Calibri" w:eastAsia="Calibri" w:hAnsi="Calibri" w:cs="Calibri"/>
          <w:sz w:val="22"/>
          <w:szCs w:val="22"/>
          <w:lang w:val="en-US"/>
        </w:rPr>
        <w:t>yaitu</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harus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memiliki</w:t>
      </w:r>
      <w:proofErr w:type="spellEnd"/>
      <w:r w:rsidRPr="005B2ECA">
        <w:rPr>
          <w:rFonts w:ascii="Calibri" w:eastAsia="Calibri" w:hAnsi="Calibri" w:cs="Calibri"/>
          <w:sz w:val="22"/>
          <w:szCs w:val="22"/>
          <w:lang w:val="en-US"/>
        </w:rPr>
        <w:t xml:space="preserve"> pH yang </w:t>
      </w:r>
      <w:proofErr w:type="spellStart"/>
      <w:r w:rsidRPr="005B2ECA">
        <w:rPr>
          <w:rFonts w:ascii="Calibri" w:eastAsia="Calibri" w:hAnsi="Calibri" w:cs="Calibri"/>
          <w:sz w:val="22"/>
          <w:szCs w:val="22"/>
          <w:lang w:val="en-US"/>
        </w:rPr>
        <w:t>sesuai</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pH </w:t>
      </w:r>
      <w:proofErr w:type="spellStart"/>
      <w:r w:rsidRPr="005B2ECA">
        <w:rPr>
          <w:rFonts w:ascii="Calibri" w:eastAsia="Calibri" w:hAnsi="Calibri" w:cs="Calibri"/>
          <w:sz w:val="22"/>
          <w:szCs w:val="22"/>
          <w:lang w:val="en-US"/>
        </w:rPr>
        <w:t>bibir</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yaitu</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antara</w:t>
      </w:r>
      <w:proofErr w:type="spellEnd"/>
      <w:r w:rsidRPr="005B2ECA">
        <w:rPr>
          <w:rFonts w:ascii="Calibri" w:eastAsia="Calibri" w:hAnsi="Calibri" w:cs="Calibri"/>
          <w:sz w:val="22"/>
          <w:szCs w:val="22"/>
          <w:lang w:val="en-US"/>
        </w:rPr>
        <w:t xml:space="preserve"> 4.5-6,5 </w:t>
      </w:r>
      <w:proofErr w:type="spellStart"/>
      <w:r w:rsidRPr="005B2ECA">
        <w:rPr>
          <w:rFonts w:ascii="Calibri" w:eastAsia="Calibri" w:hAnsi="Calibri" w:cs="Calibri"/>
          <w:sz w:val="22"/>
          <w:szCs w:val="22"/>
          <w:lang w:val="en-US"/>
        </w:rPr>
        <w:t>nilai</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tersebut</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sesuai</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pH </w:t>
      </w:r>
      <w:proofErr w:type="spellStart"/>
      <w:r w:rsidRPr="005B2ECA">
        <w:rPr>
          <w:rFonts w:ascii="Calibri" w:eastAsia="Calibri" w:hAnsi="Calibri" w:cs="Calibri"/>
          <w:sz w:val="22"/>
          <w:szCs w:val="22"/>
          <w:lang w:val="en-US"/>
        </w:rPr>
        <w:t>fisiologis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tubuh</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tidak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mengiritasi</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kulit</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sebagaimana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hasil</w:t>
      </w:r>
      <w:proofErr w:type="spellEnd"/>
      <w:r w:rsidRPr="005B2ECA">
        <w:rPr>
          <w:rFonts w:ascii="Calibri" w:eastAsia="Calibri" w:hAnsi="Calibri" w:cs="Calibri"/>
          <w:sz w:val="22"/>
          <w:szCs w:val="22"/>
          <w:lang w:val="en-US"/>
        </w:rPr>
        <w:t xml:space="preserve"> uji pH </w:t>
      </w:r>
      <w:proofErr w:type="spellStart"/>
      <w:r w:rsidRPr="005B2ECA">
        <w:rPr>
          <w:rFonts w:ascii="Calibri" w:eastAsia="Calibri" w:hAnsi="Calibri" w:cs="Calibri"/>
          <w:sz w:val="22"/>
          <w:szCs w:val="22"/>
          <w:lang w:val="en-US"/>
        </w:rPr>
        <w:t>dapat</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dilihat</w:t>
      </w:r>
      <w:proofErr w:type="spellEnd"/>
      <w:r w:rsidRPr="005B2ECA">
        <w:rPr>
          <w:rFonts w:ascii="Calibri" w:eastAsia="Calibri" w:hAnsi="Calibri" w:cs="Calibri"/>
          <w:sz w:val="22"/>
          <w:szCs w:val="22"/>
          <w:lang w:val="en-US"/>
        </w:rPr>
        <w:t xml:space="preserve"> pada </w:t>
      </w:r>
      <w:proofErr w:type="spellStart"/>
      <w:r w:rsidRPr="005B2ECA">
        <w:rPr>
          <w:rFonts w:ascii="Calibri" w:eastAsia="Calibri" w:hAnsi="Calibri" w:cs="Calibri"/>
          <w:sz w:val="22"/>
          <w:szCs w:val="22"/>
          <w:lang w:val="en-US"/>
        </w:rPr>
        <w:t>tabel</w:t>
      </w:r>
      <w:proofErr w:type="spellEnd"/>
      <w:r w:rsidRPr="005B2ECA">
        <w:rPr>
          <w:rFonts w:ascii="Calibri" w:eastAsia="Calibri" w:hAnsi="Calibri" w:cs="Calibri"/>
          <w:sz w:val="22"/>
          <w:szCs w:val="22"/>
          <w:lang w:val="en-US"/>
        </w:rPr>
        <w:t xml:space="preserve"> </w:t>
      </w:r>
      <w:proofErr w:type="spellStart"/>
      <w:proofErr w:type="gramStart"/>
      <w:r w:rsidRPr="005B2ECA">
        <w:rPr>
          <w:rFonts w:ascii="Calibri" w:eastAsia="Calibri" w:hAnsi="Calibri" w:cs="Calibri"/>
          <w:sz w:val="22"/>
          <w:szCs w:val="22"/>
          <w:lang w:val="en-US"/>
        </w:rPr>
        <w:t>berikut</w:t>
      </w:r>
      <w:proofErr w:type="spellEnd"/>
      <w:r w:rsidRPr="005B2ECA">
        <w:rPr>
          <w:rFonts w:ascii="Calibri" w:eastAsia="Calibri" w:hAnsi="Calibri" w:cs="Calibri"/>
          <w:sz w:val="22"/>
          <w:szCs w:val="22"/>
          <w:lang w:val="en-US"/>
        </w:rPr>
        <w:t xml:space="preserve"> :</w:t>
      </w:r>
      <w:proofErr w:type="gramEnd"/>
    </w:p>
    <w:p w14:paraId="12246C57" w14:textId="337010A4" w:rsidR="00FC33CA" w:rsidRPr="00FC33CA" w:rsidRDefault="00FC33CA" w:rsidP="00FC33CA">
      <w:pPr>
        <w:spacing w:after="0" w:line="360" w:lineRule="auto"/>
        <w:ind w:left="0" w:hanging="2"/>
        <w:jc w:val="center"/>
        <w:rPr>
          <w:rFonts w:ascii="Calibri" w:eastAsia="Calibri" w:hAnsi="Calibri" w:cs="Calibri"/>
          <w:sz w:val="20"/>
          <w:szCs w:val="20"/>
        </w:rPr>
      </w:pPr>
      <w:r>
        <w:rPr>
          <w:rFonts w:ascii="Calibri" w:eastAsia="Calibri" w:hAnsi="Calibri" w:cs="Calibri"/>
          <w:b/>
          <w:sz w:val="20"/>
          <w:szCs w:val="20"/>
        </w:rPr>
        <w:t xml:space="preserve">Tabel 3. </w:t>
      </w:r>
      <w:r>
        <w:rPr>
          <w:rFonts w:ascii="Calibri" w:eastAsia="Calibri" w:hAnsi="Calibri" w:cs="Calibri"/>
          <w:sz w:val="20"/>
          <w:szCs w:val="20"/>
        </w:rPr>
        <w:t xml:space="preserve">pH lip gloss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2"/>
        <w:gridCol w:w="1675"/>
        <w:gridCol w:w="1675"/>
        <w:gridCol w:w="1675"/>
        <w:gridCol w:w="1675"/>
      </w:tblGrid>
      <w:tr w:rsidR="005B2ECA" w:rsidRPr="005B2ECA" w14:paraId="623C5360" w14:textId="77777777" w:rsidTr="005B2ECA">
        <w:trPr>
          <w:trHeight w:val="300"/>
        </w:trPr>
        <w:tc>
          <w:tcPr>
            <w:tcW w:w="1682" w:type="dxa"/>
            <w:tcBorders>
              <w:top w:val="single" w:sz="6" w:space="0" w:color="auto"/>
              <w:left w:val="single" w:sz="6" w:space="0" w:color="auto"/>
              <w:bottom w:val="single" w:sz="4" w:space="0" w:color="auto"/>
              <w:right w:val="single" w:sz="4" w:space="0" w:color="auto"/>
            </w:tcBorders>
            <w:tcMar>
              <w:top w:w="0" w:type="dxa"/>
              <w:left w:w="90" w:type="dxa"/>
              <w:bottom w:w="0" w:type="dxa"/>
              <w:right w:w="90" w:type="dxa"/>
            </w:tcMar>
            <w:hideMark/>
          </w:tcPr>
          <w:p w14:paraId="4CED10A4"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Formula</w:t>
            </w:r>
          </w:p>
        </w:tc>
        <w:tc>
          <w:tcPr>
            <w:tcW w:w="6700" w:type="dxa"/>
            <w:gridSpan w:val="4"/>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3DA446C9" w14:textId="5004688F" w:rsidR="005B2ECA" w:rsidRPr="005B2ECA" w:rsidRDefault="005B2ECA" w:rsidP="00FC33CA">
            <w:pPr>
              <w:spacing w:line="360" w:lineRule="auto"/>
              <w:ind w:left="0" w:hanging="2"/>
              <w:jc w:val="center"/>
              <w:rPr>
                <w:rFonts w:ascii="Calibri" w:eastAsia="Calibri" w:hAnsi="Calibri" w:cs="Calibri"/>
                <w:sz w:val="22"/>
                <w:szCs w:val="22"/>
              </w:rPr>
            </w:pPr>
            <w:r w:rsidRPr="005B2ECA">
              <w:rPr>
                <w:rFonts w:ascii="Calibri" w:eastAsia="Calibri" w:hAnsi="Calibri" w:cs="Calibri"/>
                <w:sz w:val="22"/>
                <w:szCs w:val="22"/>
              </w:rPr>
              <w:t>pH</w:t>
            </w:r>
            <w:r w:rsidRPr="005B2ECA">
              <w:rPr>
                <w:rFonts w:ascii="Calibri" w:eastAsia="Calibri" w:hAnsi="Calibri" w:cs="Calibri"/>
                <w:sz w:val="22"/>
                <w:szCs w:val="22"/>
              </w:rPr>
              <w:br/>
            </w:r>
            <w:proofErr w:type="spellStart"/>
            <w:r w:rsidRPr="005B2ECA">
              <w:rPr>
                <w:rFonts w:ascii="Calibri" w:eastAsia="Calibri" w:hAnsi="Calibri" w:cs="Calibri"/>
                <w:sz w:val="22"/>
                <w:szCs w:val="22"/>
              </w:rPr>
              <w:t>Minggu</w:t>
            </w:r>
            <w:proofErr w:type="spellEnd"/>
            <w:r w:rsidRPr="005B2ECA">
              <w:rPr>
                <w:rFonts w:ascii="Calibri" w:eastAsia="Calibri" w:hAnsi="Calibri" w:cs="Calibri"/>
                <w:sz w:val="22"/>
                <w:szCs w:val="22"/>
              </w:rPr>
              <w:t xml:space="preserve"> Ke-</w:t>
            </w:r>
          </w:p>
        </w:tc>
      </w:tr>
      <w:tr w:rsidR="005B2ECA" w:rsidRPr="005B2ECA" w14:paraId="1684AB93"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tcPr>
          <w:p w14:paraId="3F577938" w14:textId="77777777" w:rsidR="005B2ECA" w:rsidRPr="005B2ECA" w:rsidRDefault="005B2ECA" w:rsidP="005B2ECA">
            <w:pPr>
              <w:spacing w:line="360" w:lineRule="auto"/>
              <w:ind w:left="0" w:hanging="2"/>
              <w:jc w:val="both"/>
              <w:rPr>
                <w:rFonts w:ascii="Calibri" w:eastAsia="Calibri" w:hAnsi="Calibri" w:cs="Calibri"/>
                <w:sz w:val="22"/>
                <w:szCs w:val="22"/>
              </w:rPr>
            </w:pPr>
          </w:p>
        </w:tc>
        <w:tc>
          <w:tcPr>
            <w:tcW w:w="1675" w:type="dxa"/>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19D2300A"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w:t>
            </w:r>
          </w:p>
        </w:tc>
        <w:tc>
          <w:tcPr>
            <w:tcW w:w="1675" w:type="dxa"/>
            <w:tcBorders>
              <w:top w:val="single" w:sz="6"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F89A92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II</w:t>
            </w:r>
          </w:p>
        </w:tc>
        <w:tc>
          <w:tcPr>
            <w:tcW w:w="1675" w:type="dxa"/>
            <w:tcBorders>
              <w:top w:val="single" w:sz="6" w:space="0" w:color="auto"/>
              <w:left w:val="single" w:sz="4" w:space="0" w:color="auto"/>
              <w:bottom w:val="single" w:sz="4" w:space="0" w:color="auto"/>
              <w:right w:val="single" w:sz="4" w:space="0" w:color="auto"/>
            </w:tcBorders>
            <w:tcMar>
              <w:top w:w="0" w:type="dxa"/>
              <w:left w:w="90" w:type="dxa"/>
              <w:bottom w:w="0" w:type="dxa"/>
              <w:right w:w="90" w:type="dxa"/>
            </w:tcMar>
            <w:hideMark/>
          </w:tcPr>
          <w:p w14:paraId="4F2C105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III</w:t>
            </w:r>
          </w:p>
        </w:tc>
        <w:tc>
          <w:tcPr>
            <w:tcW w:w="1675" w:type="dxa"/>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687CCB00"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IV</w:t>
            </w:r>
          </w:p>
        </w:tc>
      </w:tr>
      <w:tr w:rsidR="005B2ECA" w:rsidRPr="005B2ECA" w14:paraId="0C379C10"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7AB6E171"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F1</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54F3B159"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3E78291"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0388C959"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31A1188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r>
      <w:tr w:rsidR="005B2ECA" w:rsidRPr="005B2ECA" w14:paraId="4C2E1577"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4C6AC630"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F2</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3741F801"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78D40CA9"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79F6A87A"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06AA3E8B"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r>
      <w:tr w:rsidR="005B2ECA" w:rsidRPr="005B2ECA" w14:paraId="4A24C502"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1EFA4E3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F3</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0396B77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48085DB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040106E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3671E32B"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r>
      <w:tr w:rsidR="005B2ECA" w:rsidRPr="005B2ECA" w14:paraId="32C5BB4D" w14:textId="77777777" w:rsidTr="005B2ECA">
        <w:trPr>
          <w:trHeight w:val="300"/>
        </w:trPr>
        <w:tc>
          <w:tcPr>
            <w:tcW w:w="1682" w:type="dxa"/>
            <w:tcBorders>
              <w:top w:val="single" w:sz="4" w:space="0" w:color="auto"/>
              <w:left w:val="single" w:sz="6" w:space="0" w:color="auto"/>
              <w:bottom w:val="single" w:sz="6" w:space="0" w:color="auto"/>
              <w:right w:val="single" w:sz="4" w:space="0" w:color="auto"/>
            </w:tcBorders>
            <w:tcMar>
              <w:top w:w="0" w:type="dxa"/>
              <w:left w:w="90" w:type="dxa"/>
              <w:bottom w:w="0" w:type="dxa"/>
              <w:right w:w="90" w:type="dxa"/>
            </w:tcMar>
            <w:hideMark/>
          </w:tcPr>
          <w:p w14:paraId="7FA6B62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F0</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39A669C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4035DEE0"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6DB4057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c>
          <w:tcPr>
            <w:tcW w:w="1675" w:type="dxa"/>
            <w:tcBorders>
              <w:top w:val="single" w:sz="4" w:space="0" w:color="auto"/>
              <w:left w:val="single" w:sz="4" w:space="0" w:color="auto"/>
              <w:bottom w:val="single" w:sz="6" w:space="0" w:color="auto"/>
              <w:right w:val="single" w:sz="6" w:space="0" w:color="auto"/>
            </w:tcBorders>
            <w:tcMar>
              <w:top w:w="0" w:type="dxa"/>
              <w:left w:w="90" w:type="dxa"/>
              <w:bottom w:w="0" w:type="dxa"/>
              <w:right w:w="90" w:type="dxa"/>
            </w:tcMar>
            <w:hideMark/>
          </w:tcPr>
          <w:p w14:paraId="2E41F0F5"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w:t>
            </w:r>
          </w:p>
        </w:tc>
      </w:tr>
    </w:tbl>
    <w:p w14:paraId="66AF39B5" w14:textId="55A722E6" w:rsidR="00843AD0" w:rsidRPr="005B2ECA" w:rsidRDefault="005B2ECA" w:rsidP="00843AD0">
      <w:pPr>
        <w:spacing w:after="0" w:line="360" w:lineRule="auto"/>
        <w:ind w:left="0" w:hanging="2"/>
        <w:jc w:val="both"/>
        <w:rPr>
          <w:rFonts w:ascii="Calibri" w:eastAsia="Calibri" w:hAnsi="Calibri" w:cs="Calibri"/>
          <w:sz w:val="22"/>
          <w:szCs w:val="22"/>
          <w:lang w:val="en-US"/>
        </w:rPr>
      </w:pPr>
      <w:r w:rsidRPr="005B2ECA">
        <w:rPr>
          <w:rFonts w:ascii="Calibri" w:eastAsia="Calibri" w:hAnsi="Calibri" w:cs="Calibri"/>
          <w:sz w:val="22"/>
          <w:szCs w:val="22"/>
          <w:lang w:val="en-US"/>
        </w:rPr>
        <w:t xml:space="preserve">   </w:t>
      </w:r>
      <w:r w:rsidR="00057E6D" w:rsidRPr="00057E6D">
        <w:rPr>
          <w:rFonts w:ascii="Calibri" w:eastAsia="Calibri" w:hAnsi="Calibri" w:cs="Calibri"/>
          <w:sz w:val="22"/>
          <w:szCs w:val="22"/>
        </w:rPr>
        <w:t>Nilai pH seluruh formula adalah 5 dan tetap stabil selama 4 minggu.</w:t>
      </w:r>
      <w:r w:rsidR="004F279A">
        <w:rPr>
          <w:rFonts w:ascii="Calibri" w:eastAsia="Calibri" w:hAnsi="Calibri" w:cs="Calibri"/>
          <w:sz w:val="22"/>
          <w:szCs w:val="22"/>
        </w:rPr>
        <w:t xml:space="preserve"> </w:t>
      </w:r>
      <w:r w:rsidR="00057E6D" w:rsidRPr="00057E6D">
        <w:rPr>
          <w:rFonts w:ascii="Calibri" w:eastAsia="Calibri" w:hAnsi="Calibri" w:cs="Calibri"/>
          <w:sz w:val="22"/>
          <w:szCs w:val="22"/>
        </w:rPr>
        <w:t xml:space="preserve"> Ini sesuai dengan pH fisiologis kulit bibir 4,5–6,5</w:t>
      </w:r>
      <w:r w:rsidR="004F279A">
        <w:rPr>
          <w:rFonts w:ascii="Calibri" w:eastAsia="Calibri" w:hAnsi="Calibri" w:cs="Calibri"/>
          <w:sz w:val="22"/>
          <w:szCs w:val="22"/>
        </w:rPr>
        <w:t xml:space="preserve"> </w:t>
      </w:r>
      <w:r w:rsidR="004F279A" w:rsidRPr="004F279A">
        <w:rPr>
          <w:rFonts w:asciiTheme="majorHAnsi" w:eastAsia="Aptos" w:hAnsiTheme="majorHAnsi" w:cstheme="majorHAnsi"/>
          <w:position w:val="0"/>
          <w:sz w:val="22"/>
          <w:szCs w:val="22"/>
          <w:lang w:val="en-US"/>
        </w:rPr>
        <w:t>(</w:t>
      </w:r>
      <w:proofErr w:type="spellStart"/>
      <w:r w:rsidR="004F279A" w:rsidRPr="004F279A">
        <w:rPr>
          <w:rFonts w:asciiTheme="majorHAnsi" w:eastAsia="Aptos" w:hAnsiTheme="majorHAnsi" w:cstheme="majorHAnsi"/>
          <w:position w:val="0"/>
          <w:sz w:val="22"/>
          <w:szCs w:val="22"/>
          <w:lang w:val="en-US"/>
        </w:rPr>
        <w:t>Akmal,dkk</w:t>
      </w:r>
      <w:proofErr w:type="spellEnd"/>
      <w:r w:rsidR="004F279A" w:rsidRPr="004F279A">
        <w:rPr>
          <w:rFonts w:asciiTheme="majorHAnsi" w:eastAsia="Aptos" w:hAnsiTheme="majorHAnsi" w:cstheme="majorHAnsi"/>
          <w:position w:val="0"/>
          <w:sz w:val="22"/>
          <w:szCs w:val="22"/>
          <w:lang w:val="en-US"/>
        </w:rPr>
        <w:t>, 2023).</w:t>
      </w:r>
      <w:r w:rsidR="00057E6D" w:rsidRPr="004F279A">
        <w:rPr>
          <w:rFonts w:asciiTheme="majorHAnsi" w:eastAsia="Calibri" w:hAnsiTheme="majorHAnsi" w:cstheme="majorHAnsi"/>
          <w:sz w:val="22"/>
          <w:szCs w:val="22"/>
        </w:rPr>
        <w:t>,</w:t>
      </w:r>
      <w:r w:rsidR="00057E6D" w:rsidRPr="00057E6D">
        <w:rPr>
          <w:rFonts w:ascii="Calibri" w:eastAsia="Calibri" w:hAnsi="Calibri" w:cs="Calibri"/>
          <w:sz w:val="22"/>
          <w:szCs w:val="22"/>
        </w:rPr>
        <w:t xml:space="preserve"> sehingga aman dan tidak menyebabkan iritasi. Stabilitas pH juga menunjukkan tidak terjadinya degradasi bahan aktif selama periode penyimpanan.</w:t>
      </w:r>
    </w:p>
    <w:p w14:paraId="6B45D28E" w14:textId="77777777" w:rsidR="005B2ECA" w:rsidRDefault="005B2ECA" w:rsidP="005B2ECA">
      <w:pPr>
        <w:spacing w:after="0" w:line="360" w:lineRule="auto"/>
        <w:ind w:left="0" w:hanging="2"/>
        <w:jc w:val="both"/>
        <w:rPr>
          <w:rFonts w:ascii="Calibri" w:eastAsia="Calibri" w:hAnsi="Calibri" w:cs="Calibri"/>
          <w:sz w:val="22"/>
          <w:szCs w:val="22"/>
          <w:lang w:val="en-US"/>
        </w:rPr>
      </w:pPr>
    </w:p>
    <w:p w14:paraId="70AB90D0" w14:textId="77777777" w:rsidR="005B2ECA" w:rsidRPr="005B2ECA" w:rsidRDefault="005B2ECA" w:rsidP="005B2ECA">
      <w:pPr>
        <w:spacing w:after="0" w:line="360" w:lineRule="auto"/>
        <w:ind w:left="0" w:hanging="2"/>
        <w:jc w:val="both"/>
        <w:rPr>
          <w:rFonts w:ascii="Calibri" w:eastAsia="Calibri" w:hAnsi="Calibri" w:cs="Calibri"/>
          <w:b/>
          <w:bCs/>
          <w:sz w:val="22"/>
          <w:szCs w:val="22"/>
          <w:lang w:val="en-US"/>
        </w:rPr>
      </w:pPr>
      <w:r w:rsidRPr="005B2ECA">
        <w:rPr>
          <w:rFonts w:ascii="Calibri" w:eastAsia="Calibri" w:hAnsi="Calibri" w:cs="Calibri"/>
          <w:b/>
          <w:bCs/>
          <w:sz w:val="22"/>
          <w:szCs w:val="22"/>
          <w:lang w:val="en-US"/>
        </w:rPr>
        <w:t xml:space="preserve">d. </w:t>
      </w:r>
      <w:proofErr w:type="spellStart"/>
      <w:r w:rsidRPr="005B2ECA">
        <w:rPr>
          <w:rFonts w:ascii="Calibri" w:eastAsia="Calibri" w:hAnsi="Calibri" w:cs="Calibri"/>
          <w:b/>
          <w:bCs/>
          <w:sz w:val="22"/>
          <w:szCs w:val="22"/>
          <w:lang w:val="en-US"/>
        </w:rPr>
        <w:t>Viskositas</w:t>
      </w:r>
      <w:proofErr w:type="spellEnd"/>
    </w:p>
    <w:p w14:paraId="247F52B0" w14:textId="77777777" w:rsidR="00057E6D" w:rsidRDefault="005B2ECA" w:rsidP="00057E6D">
      <w:pPr>
        <w:spacing w:after="0" w:line="360" w:lineRule="auto"/>
        <w:ind w:left="0" w:hanging="2"/>
        <w:jc w:val="both"/>
        <w:rPr>
          <w:rFonts w:ascii="Calibri" w:eastAsia="Calibri" w:hAnsi="Calibri" w:cs="Calibri"/>
          <w:sz w:val="22"/>
          <w:szCs w:val="22"/>
          <w:lang w:val="en-US"/>
        </w:rPr>
      </w:pPr>
      <w:r w:rsidRPr="005B2ECA">
        <w:rPr>
          <w:rFonts w:ascii="Calibri" w:eastAsia="Calibri" w:hAnsi="Calibri" w:cs="Calibri"/>
          <w:sz w:val="22"/>
          <w:szCs w:val="22"/>
          <w:lang w:val="en-US"/>
        </w:rPr>
        <w:t xml:space="preserve">Uji ANOVA </w:t>
      </w:r>
      <w:proofErr w:type="spellStart"/>
      <w:r w:rsidRPr="005B2ECA">
        <w:rPr>
          <w:rFonts w:ascii="Calibri" w:eastAsia="Calibri" w:hAnsi="Calibri" w:cs="Calibri"/>
          <w:sz w:val="22"/>
          <w:szCs w:val="22"/>
          <w:lang w:val="en-US"/>
        </w:rPr>
        <w:t>menunjukkan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tidak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ada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perbedaan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signifikan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antara</w:t>
      </w:r>
      <w:proofErr w:type="spellEnd"/>
      <w:r w:rsidRPr="005B2ECA">
        <w:rPr>
          <w:rFonts w:ascii="Calibri" w:eastAsia="Calibri" w:hAnsi="Calibri" w:cs="Calibri"/>
          <w:sz w:val="22"/>
          <w:szCs w:val="22"/>
          <w:lang w:val="en-US"/>
        </w:rPr>
        <w:t xml:space="preserve"> formula (p &gt; 0,05), </w:t>
      </w:r>
      <w:proofErr w:type="spellStart"/>
      <w:r w:rsidRPr="005B2ECA">
        <w:rPr>
          <w:rFonts w:ascii="Calibri" w:eastAsia="Calibri" w:hAnsi="Calibri" w:cs="Calibri"/>
          <w:sz w:val="22"/>
          <w:szCs w:val="22"/>
          <w:lang w:val="en-US"/>
        </w:rPr>
        <w:t>menunjukkan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bahwa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stabil</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secara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viskositas</w:t>
      </w:r>
      <w:proofErr w:type="spellEnd"/>
      <w:r w:rsidRPr="005B2ECA">
        <w:rPr>
          <w:rFonts w:ascii="Calibri" w:eastAsia="Calibri" w:hAnsi="Calibri" w:cs="Calibri"/>
          <w:sz w:val="22"/>
          <w:szCs w:val="22"/>
          <w:lang w:val="en-US"/>
        </w:rPr>
        <w:t>.</w:t>
      </w:r>
      <w:r w:rsidR="00057E6D">
        <w:rPr>
          <w:rFonts w:ascii="Calibri" w:eastAsia="Calibri" w:hAnsi="Calibri" w:cs="Calibri"/>
          <w:sz w:val="22"/>
          <w:szCs w:val="22"/>
          <w:lang w:val="en-US"/>
        </w:rPr>
        <w:t xml:space="preserve"> </w:t>
      </w:r>
    </w:p>
    <w:p w14:paraId="155485B7" w14:textId="20241D28" w:rsidR="005B2ECA" w:rsidRPr="005B2ECA" w:rsidRDefault="005B2ECA" w:rsidP="00057E6D">
      <w:pPr>
        <w:spacing w:after="0" w:line="360" w:lineRule="auto"/>
        <w:ind w:left="0" w:hanging="2"/>
        <w:jc w:val="both"/>
        <w:rPr>
          <w:rFonts w:ascii="Calibri" w:eastAsia="Calibri" w:hAnsi="Calibri" w:cs="Calibri"/>
          <w:sz w:val="22"/>
          <w:szCs w:val="22"/>
          <w:lang w:val="en-US"/>
        </w:rPr>
      </w:pPr>
      <w:r w:rsidRPr="005B2ECA">
        <w:rPr>
          <w:rFonts w:ascii="Calibri" w:eastAsia="Calibri" w:hAnsi="Calibri" w:cs="Calibri"/>
          <w:sz w:val="22"/>
          <w:szCs w:val="22"/>
          <w:lang w:val="en-US"/>
        </w:rPr>
        <w:t xml:space="preserve">Uji </w:t>
      </w:r>
      <w:proofErr w:type="spellStart"/>
      <w:r w:rsidRPr="005B2ECA">
        <w:rPr>
          <w:rFonts w:ascii="Calibri" w:eastAsia="Calibri" w:hAnsi="Calibri" w:cs="Calibri"/>
          <w:sz w:val="22"/>
          <w:szCs w:val="22"/>
          <w:lang w:val="en-US"/>
        </w:rPr>
        <w:t>viskositas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dilakukan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untuk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menentukan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seberapa</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tahan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cairan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untuk</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mengalir</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Viskositas</w:t>
      </w:r>
      <w:proofErr w:type="spellEnd"/>
      <w:r w:rsidRPr="005B2ECA">
        <w:rPr>
          <w:rFonts w:ascii="Calibri" w:eastAsia="Calibri" w:hAnsi="Calibri" w:cs="Calibri"/>
          <w:sz w:val="22"/>
          <w:szCs w:val="22"/>
          <w:lang w:val="en-US"/>
        </w:rPr>
        <w:t xml:space="preserve"> yang </w:t>
      </w:r>
      <w:proofErr w:type="spellStart"/>
      <w:r w:rsidRPr="005B2ECA">
        <w:rPr>
          <w:rFonts w:ascii="Calibri" w:eastAsia="Calibri" w:hAnsi="Calibri" w:cs="Calibri"/>
          <w:sz w:val="22"/>
          <w:szCs w:val="22"/>
          <w:lang w:val="en-US"/>
        </w:rPr>
        <w:t>baik</w:t>
      </w:r>
      <w:proofErr w:type="spellEnd"/>
      <w:r w:rsidRPr="005B2ECA">
        <w:rPr>
          <w:rFonts w:ascii="Calibri" w:eastAsia="Calibri" w:hAnsi="Calibri" w:cs="Calibri"/>
          <w:sz w:val="22"/>
          <w:szCs w:val="22"/>
          <w:lang w:val="en-US"/>
        </w:rPr>
        <w:t xml:space="preserve"> pada </w:t>
      </w:r>
      <w:proofErr w:type="spellStart"/>
      <w:r w:rsidRPr="005B2ECA">
        <w:rPr>
          <w:rFonts w:ascii="Calibri" w:eastAsia="Calibri" w:hAnsi="Calibri" w:cs="Calibri"/>
          <w:sz w:val="22"/>
          <w:szCs w:val="22"/>
          <w:lang w:val="en-US"/>
        </w:rPr>
        <w:t>sediaan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lipgloss</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yaitu</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antara</w:t>
      </w:r>
      <w:proofErr w:type="spellEnd"/>
      <w:r w:rsidRPr="005B2ECA">
        <w:rPr>
          <w:rFonts w:ascii="Calibri" w:eastAsia="Calibri" w:hAnsi="Calibri" w:cs="Calibri"/>
          <w:sz w:val="22"/>
          <w:szCs w:val="22"/>
          <w:lang w:val="en-US"/>
        </w:rPr>
        <w:t xml:space="preserve"> 2000-50000cp </w:t>
      </w:r>
      <w:proofErr w:type="spellStart"/>
      <w:r w:rsidRPr="005B2ECA">
        <w:rPr>
          <w:rFonts w:ascii="Calibri" w:eastAsia="Calibri" w:hAnsi="Calibri" w:cs="Calibri"/>
          <w:sz w:val="22"/>
          <w:szCs w:val="22"/>
          <w:lang w:val="en-US"/>
        </w:rPr>
        <w:t>dengan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kecepatan</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putaran</w:t>
      </w:r>
      <w:proofErr w:type="spellEnd"/>
      <w:r w:rsidRPr="005B2ECA">
        <w:rPr>
          <w:rFonts w:ascii="Calibri" w:eastAsia="Calibri" w:hAnsi="Calibri" w:cs="Calibri"/>
          <w:sz w:val="22"/>
          <w:szCs w:val="22"/>
          <w:lang w:val="en-US"/>
        </w:rPr>
        <w:t xml:space="preserve"> 12rpm (</w:t>
      </w:r>
      <w:proofErr w:type="spellStart"/>
      <w:r w:rsidRPr="005B2ECA">
        <w:rPr>
          <w:rFonts w:ascii="Calibri" w:eastAsia="Calibri" w:hAnsi="Calibri" w:cs="Calibri"/>
          <w:sz w:val="22"/>
          <w:szCs w:val="22"/>
          <w:lang w:val="en-US"/>
        </w:rPr>
        <w:t>audy</w:t>
      </w:r>
      <w:proofErr w:type="spellEnd"/>
      <w:r w:rsidRPr="005B2ECA">
        <w:rPr>
          <w:rFonts w:ascii="Calibri" w:eastAsia="Calibri" w:hAnsi="Calibri" w:cs="Calibri"/>
          <w:sz w:val="22"/>
          <w:szCs w:val="22"/>
          <w:lang w:val="en-US"/>
        </w:rPr>
        <w:t xml:space="preserve">, </w:t>
      </w:r>
      <w:proofErr w:type="spellStart"/>
      <w:r w:rsidRPr="005B2ECA">
        <w:rPr>
          <w:rFonts w:ascii="Calibri" w:eastAsia="Calibri" w:hAnsi="Calibri" w:cs="Calibri"/>
          <w:sz w:val="22"/>
          <w:szCs w:val="22"/>
          <w:lang w:val="en-US"/>
        </w:rPr>
        <w:t>dkk</w:t>
      </w:r>
      <w:proofErr w:type="spellEnd"/>
      <w:r w:rsidRPr="005B2ECA">
        <w:rPr>
          <w:rFonts w:ascii="Calibri" w:eastAsia="Calibri" w:hAnsi="Calibri" w:cs="Calibri"/>
          <w:sz w:val="22"/>
          <w:szCs w:val="22"/>
          <w:lang w:val="en-US"/>
        </w:rPr>
        <w:t>, 2024)</w:t>
      </w:r>
    </w:p>
    <w:p w14:paraId="669A8590" w14:textId="3CF0D51D" w:rsidR="005B2ECA" w:rsidRPr="00FC33CA" w:rsidRDefault="005B2ECA" w:rsidP="00FC33CA">
      <w:pPr>
        <w:spacing w:after="0" w:line="360" w:lineRule="auto"/>
        <w:ind w:left="0" w:hanging="2"/>
        <w:jc w:val="center"/>
        <w:rPr>
          <w:rFonts w:ascii="Calibri" w:eastAsia="Calibri" w:hAnsi="Calibri" w:cs="Calibri"/>
          <w:sz w:val="20"/>
          <w:szCs w:val="20"/>
        </w:rPr>
      </w:pPr>
      <w:r w:rsidRPr="005B2ECA">
        <w:rPr>
          <w:rFonts w:ascii="Calibri" w:eastAsia="Calibri" w:hAnsi="Calibri" w:cs="Calibri"/>
          <w:sz w:val="22"/>
          <w:szCs w:val="22"/>
          <w:lang w:val="en-US"/>
        </w:rPr>
        <w:t xml:space="preserve"> </w:t>
      </w:r>
      <w:r w:rsidR="00FC33CA">
        <w:rPr>
          <w:rFonts w:ascii="Calibri" w:eastAsia="Calibri" w:hAnsi="Calibri" w:cs="Calibri"/>
          <w:b/>
          <w:sz w:val="20"/>
          <w:szCs w:val="20"/>
        </w:rPr>
        <w:t xml:space="preserve">Tabel 4. </w:t>
      </w:r>
      <w:r w:rsidR="00FC33CA">
        <w:rPr>
          <w:rFonts w:ascii="Calibri" w:eastAsia="Calibri" w:hAnsi="Calibri" w:cs="Calibri"/>
          <w:bCs/>
          <w:sz w:val="20"/>
          <w:szCs w:val="20"/>
        </w:rPr>
        <w:t>Viskositas</w:t>
      </w:r>
      <w:r w:rsidR="00FC33CA">
        <w:rPr>
          <w:rFonts w:ascii="Calibri" w:eastAsia="Calibri" w:hAnsi="Calibri" w:cs="Calibri"/>
          <w:sz w:val="20"/>
          <w:szCs w:val="20"/>
        </w:rPr>
        <w:t xml:space="preserve"> lip gloss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2"/>
        <w:gridCol w:w="1675"/>
        <w:gridCol w:w="1675"/>
        <w:gridCol w:w="1675"/>
        <w:gridCol w:w="1675"/>
      </w:tblGrid>
      <w:tr w:rsidR="005B2ECA" w:rsidRPr="005B2ECA" w14:paraId="3F93EE4C" w14:textId="77777777" w:rsidTr="005B2ECA">
        <w:trPr>
          <w:trHeight w:val="300"/>
        </w:trPr>
        <w:tc>
          <w:tcPr>
            <w:tcW w:w="1682" w:type="dxa"/>
            <w:tcBorders>
              <w:top w:val="single" w:sz="6" w:space="0" w:color="auto"/>
              <w:left w:val="single" w:sz="6" w:space="0" w:color="auto"/>
              <w:bottom w:val="single" w:sz="4" w:space="0" w:color="auto"/>
              <w:right w:val="single" w:sz="4" w:space="0" w:color="auto"/>
            </w:tcBorders>
            <w:tcMar>
              <w:top w:w="0" w:type="dxa"/>
              <w:left w:w="90" w:type="dxa"/>
              <w:bottom w:w="0" w:type="dxa"/>
              <w:right w:w="90" w:type="dxa"/>
            </w:tcMar>
            <w:hideMark/>
          </w:tcPr>
          <w:p w14:paraId="5102C09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lastRenderedPageBreak/>
              <w:t>Formula</w:t>
            </w:r>
          </w:p>
        </w:tc>
        <w:tc>
          <w:tcPr>
            <w:tcW w:w="6700" w:type="dxa"/>
            <w:gridSpan w:val="4"/>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72F82A48" w14:textId="22651126" w:rsidR="005B2ECA" w:rsidRDefault="005B2ECA" w:rsidP="00B07CB6">
            <w:pPr>
              <w:spacing w:line="360" w:lineRule="auto"/>
              <w:ind w:left="0" w:hanging="2"/>
              <w:jc w:val="center"/>
              <w:rPr>
                <w:rFonts w:ascii="Calibri" w:eastAsia="Calibri" w:hAnsi="Calibri" w:cs="Calibri"/>
                <w:sz w:val="22"/>
                <w:szCs w:val="22"/>
              </w:rPr>
            </w:pPr>
            <w:proofErr w:type="spellStart"/>
            <w:r w:rsidRPr="005B2ECA">
              <w:rPr>
                <w:rFonts w:ascii="Calibri" w:eastAsia="Calibri" w:hAnsi="Calibri" w:cs="Calibri"/>
                <w:sz w:val="22"/>
                <w:szCs w:val="22"/>
              </w:rPr>
              <w:t>Viskositas</w:t>
            </w:r>
            <w:proofErr w:type="spellEnd"/>
            <w:r w:rsidR="00057E6D">
              <w:rPr>
                <w:rFonts w:ascii="Calibri" w:eastAsia="Calibri" w:hAnsi="Calibri" w:cs="Calibri"/>
                <w:sz w:val="22"/>
                <w:szCs w:val="22"/>
              </w:rPr>
              <w:t xml:space="preserve"> 2000-50.000 </w:t>
            </w:r>
            <w:r w:rsidR="00D13985">
              <w:rPr>
                <w:rFonts w:ascii="Calibri" w:eastAsia="Calibri" w:hAnsi="Calibri" w:cs="Calibri"/>
                <w:sz w:val="22"/>
                <w:szCs w:val="22"/>
              </w:rPr>
              <w:t>cp</w:t>
            </w:r>
            <w:r w:rsidR="00FC33CA">
              <w:rPr>
                <w:rFonts w:ascii="Calibri" w:eastAsia="Calibri" w:hAnsi="Calibri" w:cs="Calibri"/>
                <w:sz w:val="22"/>
                <w:szCs w:val="22"/>
              </w:rPr>
              <w:t>s</w:t>
            </w:r>
          </w:p>
          <w:p w14:paraId="71A41A5A" w14:textId="4198189E" w:rsidR="00FC33CA" w:rsidRPr="005B2ECA" w:rsidRDefault="00FC33CA" w:rsidP="00B07CB6">
            <w:pPr>
              <w:spacing w:line="360" w:lineRule="auto"/>
              <w:ind w:left="0" w:hanging="2"/>
              <w:jc w:val="center"/>
              <w:rPr>
                <w:rFonts w:ascii="Calibri" w:eastAsia="Calibri" w:hAnsi="Calibri" w:cs="Calibri"/>
                <w:sz w:val="22"/>
                <w:szCs w:val="22"/>
              </w:rPr>
            </w:pPr>
            <w:proofErr w:type="spellStart"/>
            <w:r>
              <w:rPr>
                <w:rFonts w:ascii="Calibri" w:eastAsia="Calibri" w:hAnsi="Calibri" w:cs="Calibri"/>
                <w:sz w:val="22"/>
                <w:szCs w:val="22"/>
              </w:rPr>
              <w:t>Minggu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ke</w:t>
            </w:r>
            <w:proofErr w:type="spellEnd"/>
          </w:p>
        </w:tc>
      </w:tr>
      <w:tr w:rsidR="005B2ECA" w:rsidRPr="005B2ECA" w14:paraId="689E7E60"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tcPr>
          <w:p w14:paraId="2929C056" w14:textId="77777777" w:rsidR="005B2ECA" w:rsidRPr="005B2ECA" w:rsidRDefault="005B2ECA" w:rsidP="005B2ECA">
            <w:pPr>
              <w:spacing w:line="360" w:lineRule="auto"/>
              <w:ind w:left="0" w:hanging="2"/>
              <w:jc w:val="both"/>
              <w:rPr>
                <w:rFonts w:ascii="Calibri" w:eastAsia="Calibri" w:hAnsi="Calibri" w:cs="Calibri"/>
                <w:sz w:val="22"/>
                <w:szCs w:val="22"/>
              </w:rPr>
            </w:pPr>
          </w:p>
        </w:tc>
        <w:tc>
          <w:tcPr>
            <w:tcW w:w="1675" w:type="dxa"/>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41C47E35"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w:t>
            </w:r>
          </w:p>
        </w:tc>
        <w:tc>
          <w:tcPr>
            <w:tcW w:w="1675" w:type="dxa"/>
            <w:tcBorders>
              <w:top w:val="single" w:sz="6"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A2A7E5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II</w:t>
            </w:r>
          </w:p>
        </w:tc>
        <w:tc>
          <w:tcPr>
            <w:tcW w:w="1675" w:type="dxa"/>
            <w:tcBorders>
              <w:top w:val="single" w:sz="6" w:space="0" w:color="auto"/>
              <w:left w:val="single" w:sz="4" w:space="0" w:color="auto"/>
              <w:bottom w:val="single" w:sz="4" w:space="0" w:color="auto"/>
              <w:right w:val="single" w:sz="4" w:space="0" w:color="auto"/>
            </w:tcBorders>
            <w:tcMar>
              <w:top w:w="0" w:type="dxa"/>
              <w:left w:w="90" w:type="dxa"/>
              <w:bottom w:w="0" w:type="dxa"/>
              <w:right w:w="90" w:type="dxa"/>
            </w:tcMar>
            <w:hideMark/>
          </w:tcPr>
          <w:p w14:paraId="3B3E77B9"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III</w:t>
            </w:r>
          </w:p>
        </w:tc>
        <w:tc>
          <w:tcPr>
            <w:tcW w:w="1675" w:type="dxa"/>
            <w:tcBorders>
              <w:top w:val="single" w:sz="6" w:space="0" w:color="auto"/>
              <w:left w:val="single" w:sz="4" w:space="0" w:color="auto"/>
              <w:bottom w:val="single" w:sz="4" w:space="0" w:color="auto"/>
              <w:right w:val="single" w:sz="6" w:space="0" w:color="auto"/>
            </w:tcBorders>
            <w:tcMar>
              <w:top w:w="0" w:type="dxa"/>
              <w:left w:w="90" w:type="dxa"/>
              <w:bottom w:w="0" w:type="dxa"/>
              <w:right w:w="90" w:type="dxa"/>
            </w:tcMar>
            <w:hideMark/>
          </w:tcPr>
          <w:p w14:paraId="6683C80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IV</w:t>
            </w:r>
          </w:p>
        </w:tc>
      </w:tr>
      <w:tr w:rsidR="005B2ECA" w:rsidRPr="005B2ECA" w14:paraId="6C6FBE8A"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2363190B"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F1</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BC4919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10,670</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F130CFA"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11,730 cp</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08E59D9A"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11,730cp</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6BDBDB0F"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12,270cp</w:t>
            </w:r>
          </w:p>
        </w:tc>
      </w:tr>
      <w:tr w:rsidR="005B2ECA" w:rsidRPr="005B2ECA" w14:paraId="339C5CB7"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15EDAA26"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F2</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59A52A9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12,800</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305F4124"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13,330cp</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5152BF98"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13,870cp</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6E8D08ED"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13,870cp</w:t>
            </w:r>
          </w:p>
        </w:tc>
      </w:tr>
      <w:tr w:rsidR="005B2ECA" w:rsidRPr="005B2ECA" w14:paraId="35A34E8C" w14:textId="77777777" w:rsidTr="005B2ECA">
        <w:trPr>
          <w:trHeight w:val="300"/>
        </w:trPr>
        <w:tc>
          <w:tcPr>
            <w:tcW w:w="1682" w:type="dxa"/>
            <w:tcBorders>
              <w:top w:val="single" w:sz="4" w:space="0" w:color="auto"/>
              <w:left w:val="single" w:sz="6" w:space="0" w:color="auto"/>
              <w:bottom w:val="single" w:sz="4" w:space="0" w:color="auto"/>
              <w:right w:val="single" w:sz="4" w:space="0" w:color="auto"/>
            </w:tcBorders>
            <w:tcMar>
              <w:top w:w="0" w:type="dxa"/>
              <w:left w:w="90" w:type="dxa"/>
              <w:bottom w:w="0" w:type="dxa"/>
              <w:right w:w="90" w:type="dxa"/>
            </w:tcMar>
            <w:hideMark/>
          </w:tcPr>
          <w:p w14:paraId="109DB29F"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F3</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0CDA44F2"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15,470</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2C93C0D2"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15,470cp</w:t>
            </w:r>
          </w:p>
        </w:tc>
        <w:tc>
          <w:tcPr>
            <w:tcW w:w="1675" w:type="dxa"/>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hideMark/>
          </w:tcPr>
          <w:p w14:paraId="3B59080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16,000cp</w:t>
            </w:r>
          </w:p>
        </w:tc>
        <w:tc>
          <w:tcPr>
            <w:tcW w:w="1675" w:type="dxa"/>
            <w:tcBorders>
              <w:top w:val="single" w:sz="4" w:space="0" w:color="auto"/>
              <w:left w:val="single" w:sz="4" w:space="0" w:color="auto"/>
              <w:bottom w:val="single" w:sz="4" w:space="0" w:color="auto"/>
              <w:right w:val="single" w:sz="6" w:space="0" w:color="auto"/>
            </w:tcBorders>
            <w:tcMar>
              <w:top w:w="0" w:type="dxa"/>
              <w:left w:w="90" w:type="dxa"/>
              <w:bottom w:w="0" w:type="dxa"/>
              <w:right w:w="90" w:type="dxa"/>
            </w:tcMar>
            <w:hideMark/>
          </w:tcPr>
          <w:p w14:paraId="61953F1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16,530cp</w:t>
            </w:r>
          </w:p>
        </w:tc>
      </w:tr>
      <w:tr w:rsidR="005B2ECA" w:rsidRPr="005B2ECA" w14:paraId="5BD6D478" w14:textId="77777777" w:rsidTr="005B2ECA">
        <w:trPr>
          <w:trHeight w:val="300"/>
        </w:trPr>
        <w:tc>
          <w:tcPr>
            <w:tcW w:w="1682" w:type="dxa"/>
            <w:tcBorders>
              <w:top w:val="single" w:sz="4" w:space="0" w:color="auto"/>
              <w:left w:val="single" w:sz="6" w:space="0" w:color="auto"/>
              <w:bottom w:val="single" w:sz="6" w:space="0" w:color="auto"/>
              <w:right w:val="single" w:sz="4" w:space="0" w:color="auto"/>
            </w:tcBorders>
            <w:tcMar>
              <w:top w:w="0" w:type="dxa"/>
              <w:left w:w="90" w:type="dxa"/>
              <w:bottom w:w="0" w:type="dxa"/>
              <w:right w:w="90" w:type="dxa"/>
            </w:tcMar>
            <w:hideMark/>
          </w:tcPr>
          <w:p w14:paraId="550912DF"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F0</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5825CFD3"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4,800 cp</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3DA2B130"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4,800cpcp</w:t>
            </w:r>
          </w:p>
        </w:tc>
        <w:tc>
          <w:tcPr>
            <w:tcW w:w="1675" w:type="dxa"/>
            <w:tcBorders>
              <w:top w:val="single" w:sz="4" w:space="0" w:color="auto"/>
              <w:left w:val="single" w:sz="4" w:space="0" w:color="auto"/>
              <w:bottom w:val="single" w:sz="6" w:space="0" w:color="auto"/>
              <w:right w:val="single" w:sz="4" w:space="0" w:color="auto"/>
            </w:tcBorders>
            <w:tcMar>
              <w:top w:w="0" w:type="dxa"/>
              <w:left w:w="90" w:type="dxa"/>
              <w:bottom w:w="0" w:type="dxa"/>
              <w:right w:w="90" w:type="dxa"/>
            </w:tcMar>
            <w:hideMark/>
          </w:tcPr>
          <w:p w14:paraId="2574489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5,333cp</w:t>
            </w:r>
          </w:p>
        </w:tc>
        <w:tc>
          <w:tcPr>
            <w:tcW w:w="1675" w:type="dxa"/>
            <w:tcBorders>
              <w:top w:val="single" w:sz="4" w:space="0" w:color="auto"/>
              <w:left w:val="single" w:sz="4" w:space="0" w:color="auto"/>
              <w:bottom w:val="single" w:sz="6" w:space="0" w:color="auto"/>
              <w:right w:val="single" w:sz="6" w:space="0" w:color="auto"/>
            </w:tcBorders>
            <w:tcMar>
              <w:top w:w="0" w:type="dxa"/>
              <w:left w:w="90" w:type="dxa"/>
              <w:bottom w:w="0" w:type="dxa"/>
              <w:right w:w="90" w:type="dxa"/>
            </w:tcMar>
            <w:hideMark/>
          </w:tcPr>
          <w:p w14:paraId="7912A87E" w14:textId="77777777" w:rsidR="005B2ECA" w:rsidRPr="005B2ECA" w:rsidRDefault="005B2ECA" w:rsidP="005B2ECA">
            <w:pPr>
              <w:spacing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5,867cp</w:t>
            </w:r>
          </w:p>
        </w:tc>
      </w:tr>
    </w:tbl>
    <w:p w14:paraId="04F9307C" w14:textId="77777777" w:rsidR="00057E6D" w:rsidRPr="00057E6D" w:rsidRDefault="005B2ECA" w:rsidP="00057E6D">
      <w:pPr>
        <w:spacing w:after="0" w:line="360" w:lineRule="auto"/>
        <w:ind w:left="0" w:hanging="2"/>
        <w:jc w:val="both"/>
        <w:rPr>
          <w:rFonts w:ascii="Calibri" w:eastAsia="Calibri" w:hAnsi="Calibri" w:cs="Calibri"/>
          <w:sz w:val="22"/>
          <w:szCs w:val="22"/>
        </w:rPr>
      </w:pPr>
      <w:r w:rsidRPr="005B2ECA">
        <w:rPr>
          <w:rFonts w:ascii="Calibri" w:eastAsia="Calibri" w:hAnsi="Calibri" w:cs="Calibri"/>
          <w:sz w:val="22"/>
          <w:szCs w:val="22"/>
        </w:rPr>
        <w:t xml:space="preserve"> </w:t>
      </w:r>
      <w:r w:rsidR="00057E6D" w:rsidRPr="00057E6D">
        <w:rPr>
          <w:rFonts w:ascii="Calibri" w:eastAsia="Calibri" w:hAnsi="Calibri" w:cs="Calibri"/>
          <w:sz w:val="22"/>
          <w:szCs w:val="22"/>
        </w:rPr>
        <w:t>Viskositas sediaan berada dalam rentang ideal untuk lipgloss (2000–50.000 cP) dan meningkat seiring dengan peningkatan konsentrasi ekstrak. Namun, hasil uji ANOVA menunjukkan bahwa perbedaan viskositas antar formula tidak signifikan (p &gt; 0,05), yang menandakan kestabilan kekentalan selama penyimpanan. Hal ini penting agar tekstur lipgloss tetap nyaman digunakan dan tidak terlalu cair atau terlalu padat.</w:t>
      </w:r>
    </w:p>
    <w:p w14:paraId="66C5B60C" w14:textId="77777777" w:rsidR="00057E6D" w:rsidRPr="00057E6D" w:rsidRDefault="00057E6D" w:rsidP="00057E6D">
      <w:pPr>
        <w:spacing w:after="0" w:line="360" w:lineRule="auto"/>
        <w:ind w:left="0" w:hanging="2"/>
        <w:jc w:val="both"/>
        <w:rPr>
          <w:rFonts w:ascii="Calibri" w:eastAsia="Calibri" w:hAnsi="Calibri" w:cs="Calibri"/>
          <w:sz w:val="22"/>
          <w:szCs w:val="22"/>
        </w:rPr>
      </w:pPr>
      <w:r w:rsidRPr="00057E6D">
        <w:rPr>
          <w:rFonts w:ascii="Calibri" w:eastAsia="Calibri" w:hAnsi="Calibri" w:cs="Calibri"/>
          <w:sz w:val="22"/>
          <w:szCs w:val="22"/>
        </w:rPr>
        <w:t>Secara keseluruhan, hasil penelitian menunjukkan bahwa ekstrak kering buah delima dapat digunakan sebagai pewarna alami dalam lipgloss tanpa mengganggu stabilitas fisik sediaan. Hasil ini mendukung tren pengembangan kosmetik alami dan halal yang lebih aman, ramah lingkungan, dan diterima oleh konsumen Muslim.</w:t>
      </w:r>
    </w:p>
    <w:p w14:paraId="6EE51D8A" w14:textId="49E5E29E" w:rsidR="0053644A" w:rsidRDefault="00000000" w:rsidP="00057E6D">
      <w:pPr>
        <w:spacing w:after="0" w:line="360" w:lineRule="auto"/>
        <w:ind w:left="0" w:hanging="2"/>
        <w:jc w:val="both"/>
        <w:rPr>
          <w:rFonts w:ascii="Calibri" w:eastAsia="Calibri" w:hAnsi="Calibri" w:cs="Calibri"/>
          <w:sz w:val="22"/>
          <w:szCs w:val="22"/>
        </w:rPr>
      </w:pPr>
      <w:r>
        <w:rPr>
          <w:rFonts w:ascii="Calibri" w:eastAsia="Calibri" w:hAnsi="Calibri" w:cs="Calibri"/>
          <w:b/>
          <w:sz w:val="22"/>
          <w:szCs w:val="22"/>
        </w:rPr>
        <w:t>KESIMPULAN DAN SARAN</w:t>
      </w:r>
    </w:p>
    <w:p w14:paraId="5389AFA7" w14:textId="641C2AF0" w:rsidR="00057E6D" w:rsidRPr="00057E6D" w:rsidRDefault="00057E6D" w:rsidP="00057E6D">
      <w:pPr>
        <w:spacing w:after="0" w:line="360" w:lineRule="auto"/>
        <w:ind w:left="0" w:hanging="2"/>
        <w:jc w:val="both"/>
        <w:rPr>
          <w:rFonts w:ascii="Calibri" w:eastAsia="Calibri" w:hAnsi="Calibri" w:cs="Calibri"/>
          <w:sz w:val="22"/>
          <w:szCs w:val="22"/>
        </w:rPr>
      </w:pPr>
      <w:r w:rsidRPr="00057E6D">
        <w:rPr>
          <w:rFonts w:ascii="Calibri" w:eastAsia="Calibri" w:hAnsi="Calibri" w:cs="Calibri"/>
          <w:sz w:val="22"/>
          <w:szCs w:val="22"/>
        </w:rPr>
        <w:t>Ekstrak kering buah delima (</w:t>
      </w:r>
      <w:r w:rsidRPr="00057E6D">
        <w:rPr>
          <w:rFonts w:ascii="Calibri" w:eastAsia="Calibri" w:hAnsi="Calibri" w:cs="Calibri"/>
          <w:i/>
          <w:iCs/>
          <w:sz w:val="22"/>
          <w:szCs w:val="22"/>
        </w:rPr>
        <w:t>Punica granatum</w:t>
      </w:r>
      <w:r w:rsidRPr="00057E6D">
        <w:rPr>
          <w:rFonts w:ascii="Calibri" w:eastAsia="Calibri" w:hAnsi="Calibri" w:cs="Calibri"/>
          <w:sz w:val="22"/>
          <w:szCs w:val="22"/>
        </w:rPr>
        <w:t>) dapat diformulasikan ke dalam sediaan lipgloss sebagai pewarna alami yang aman dan stabil. Hasil evaluasi menunjukkan bahwa seluruh formula memiliki karakteristik fisik yang baik, termasuk warna yang menarik dan stabil, homogenitas tinggi, pH yang sesuai dengan fisiologis bibir, serta viskositas dalam rentang ideal. Penambahan ekstrak delima dalam konsentrasi 5%, 10%, dan 15% tidak menurunkan mutu fisik sediaan selama penyimpanan 4 minggu pada suhu kamar.</w:t>
      </w:r>
      <w:r>
        <w:rPr>
          <w:rFonts w:ascii="Calibri" w:eastAsia="Calibri" w:hAnsi="Calibri" w:cs="Calibri"/>
          <w:sz w:val="22"/>
          <w:szCs w:val="22"/>
        </w:rPr>
        <w:t xml:space="preserve"> Sediaan lipgloss berbasis ekstrak delima memiliki potensi sebagai produk kosmetik alami dan halal yang kompetitif dipasar.</w:t>
      </w:r>
    </w:p>
    <w:p w14:paraId="66AB3349" w14:textId="27A81B1F" w:rsidR="00FF5F75" w:rsidRPr="00FF5F75" w:rsidRDefault="00FF5F75" w:rsidP="00057E6D">
      <w:pPr>
        <w:spacing w:after="0" w:line="360" w:lineRule="auto"/>
        <w:ind w:left="0" w:hanging="2"/>
        <w:jc w:val="both"/>
        <w:rPr>
          <w:rFonts w:ascii="Calibri" w:eastAsia="Calibri" w:hAnsi="Calibri" w:cs="Calibri"/>
          <w:sz w:val="22"/>
          <w:szCs w:val="22"/>
          <w:lang w:val="en-US"/>
        </w:rPr>
      </w:pPr>
      <w:r w:rsidRPr="00FF5F75">
        <w:rPr>
          <w:rFonts w:ascii="Calibri" w:eastAsia="Calibri" w:hAnsi="Calibri" w:cs="Calibri"/>
          <w:sz w:val="22"/>
          <w:szCs w:val="22"/>
          <w:lang w:val="en-US"/>
        </w:rPr>
        <w:t xml:space="preserve">Saran yang </w:t>
      </w:r>
      <w:proofErr w:type="spellStart"/>
      <w:r w:rsidRPr="00FF5F75">
        <w:rPr>
          <w:rFonts w:ascii="Calibri" w:eastAsia="Calibri" w:hAnsi="Calibri" w:cs="Calibri"/>
          <w:sz w:val="22"/>
          <w:szCs w:val="22"/>
          <w:lang w:val="en-US"/>
        </w:rPr>
        <w:t>dapat</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diajukan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dari</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penelitian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ini</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adalah</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perlunya</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dilakukan</w:t>
      </w:r>
      <w:proofErr w:type="spellEnd"/>
      <w:r w:rsidRPr="00FF5F75">
        <w:rPr>
          <w:rFonts w:ascii="Calibri" w:eastAsia="Calibri" w:hAnsi="Calibri" w:cs="Calibri"/>
          <w:sz w:val="22"/>
          <w:szCs w:val="22"/>
          <w:lang w:val="en-US"/>
        </w:rPr>
        <w:t xml:space="preserve"> uji </w:t>
      </w:r>
      <w:proofErr w:type="spellStart"/>
      <w:r w:rsidRPr="00FF5F75">
        <w:rPr>
          <w:rFonts w:ascii="Calibri" w:eastAsia="Calibri" w:hAnsi="Calibri" w:cs="Calibri"/>
          <w:sz w:val="22"/>
          <w:szCs w:val="22"/>
          <w:lang w:val="en-US"/>
        </w:rPr>
        <w:t>stabilitas</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lebih</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lanjut</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terhadap</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sediaan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lipgloss</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ekstrak</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buah</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delima</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dalam</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jangka</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waktu</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lebih</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panjang</w:t>
      </w:r>
      <w:proofErr w:type="spellEnd"/>
      <w:r w:rsidRPr="00FF5F75">
        <w:rPr>
          <w:rFonts w:ascii="Calibri" w:eastAsia="Calibri" w:hAnsi="Calibri" w:cs="Calibri"/>
          <w:sz w:val="22"/>
          <w:szCs w:val="22"/>
          <w:lang w:val="en-US"/>
        </w:rPr>
        <w:t xml:space="preserve"> dan </w:t>
      </w:r>
      <w:proofErr w:type="spellStart"/>
      <w:r w:rsidRPr="00FF5F75">
        <w:rPr>
          <w:rFonts w:ascii="Calibri" w:eastAsia="Calibri" w:hAnsi="Calibri" w:cs="Calibri"/>
          <w:sz w:val="22"/>
          <w:szCs w:val="22"/>
          <w:lang w:val="en-US"/>
        </w:rPr>
        <w:t>kondisi</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penyimpanan</w:t>
      </w:r>
      <w:proofErr w:type="spellEnd"/>
      <w:r w:rsidRPr="00FF5F75">
        <w:rPr>
          <w:rFonts w:ascii="Calibri" w:eastAsia="Calibri" w:hAnsi="Calibri" w:cs="Calibri"/>
          <w:sz w:val="22"/>
          <w:szCs w:val="22"/>
          <w:lang w:val="en-US"/>
        </w:rPr>
        <w:t xml:space="preserve"> yang </w:t>
      </w:r>
      <w:proofErr w:type="spellStart"/>
      <w:r w:rsidRPr="00FF5F75">
        <w:rPr>
          <w:rFonts w:ascii="Calibri" w:eastAsia="Calibri" w:hAnsi="Calibri" w:cs="Calibri"/>
          <w:sz w:val="22"/>
          <w:szCs w:val="22"/>
          <w:lang w:val="en-US"/>
        </w:rPr>
        <w:t>berbeda</w:t>
      </w:r>
      <w:proofErr w:type="spellEnd"/>
      <w:r w:rsidRPr="00FF5F75">
        <w:rPr>
          <w:rFonts w:ascii="Calibri" w:eastAsia="Calibri" w:hAnsi="Calibri" w:cs="Calibri"/>
          <w:sz w:val="22"/>
          <w:szCs w:val="22"/>
          <w:lang w:val="en-US"/>
        </w:rPr>
        <w:t xml:space="preserve">. Selain </w:t>
      </w:r>
      <w:proofErr w:type="spellStart"/>
      <w:r w:rsidRPr="00FF5F75">
        <w:rPr>
          <w:rFonts w:ascii="Calibri" w:eastAsia="Calibri" w:hAnsi="Calibri" w:cs="Calibri"/>
          <w:sz w:val="22"/>
          <w:szCs w:val="22"/>
          <w:lang w:val="en-US"/>
        </w:rPr>
        <w:t>itu</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pengujian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terhadap</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keamanan</w:t>
      </w:r>
      <w:proofErr w:type="spellEnd"/>
      <w:r w:rsidRPr="00FF5F75">
        <w:rPr>
          <w:rFonts w:ascii="Calibri" w:eastAsia="Calibri" w:hAnsi="Calibri" w:cs="Calibri"/>
          <w:sz w:val="22"/>
          <w:szCs w:val="22"/>
          <w:lang w:val="en-US"/>
        </w:rPr>
        <w:t xml:space="preserve"> dan </w:t>
      </w:r>
      <w:proofErr w:type="spellStart"/>
      <w:r w:rsidRPr="00FF5F75">
        <w:rPr>
          <w:rFonts w:ascii="Calibri" w:eastAsia="Calibri" w:hAnsi="Calibri" w:cs="Calibri"/>
          <w:sz w:val="22"/>
          <w:szCs w:val="22"/>
          <w:lang w:val="en-US"/>
        </w:rPr>
        <w:t>efektivitas</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penggunaan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secara</w:t>
      </w:r>
      <w:proofErr w:type="spellEnd"/>
      <w:r w:rsidRPr="00FF5F75">
        <w:rPr>
          <w:rFonts w:ascii="Calibri" w:eastAsia="Calibri" w:hAnsi="Calibri" w:cs="Calibri"/>
          <w:sz w:val="22"/>
          <w:szCs w:val="22"/>
          <w:lang w:val="en-US"/>
        </w:rPr>
        <w:t xml:space="preserve"> in vivo juga </w:t>
      </w:r>
      <w:proofErr w:type="spellStart"/>
      <w:r w:rsidRPr="00FF5F75">
        <w:rPr>
          <w:rFonts w:ascii="Calibri" w:eastAsia="Calibri" w:hAnsi="Calibri" w:cs="Calibri"/>
          <w:sz w:val="22"/>
          <w:szCs w:val="22"/>
          <w:lang w:val="en-US"/>
        </w:rPr>
        <w:t>disarankan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untuk</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mendukung</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klaim</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keamanan</w:t>
      </w:r>
      <w:proofErr w:type="spellEnd"/>
      <w:r w:rsidRPr="00FF5F75">
        <w:rPr>
          <w:rFonts w:ascii="Calibri" w:eastAsia="Calibri" w:hAnsi="Calibri" w:cs="Calibri"/>
          <w:sz w:val="22"/>
          <w:szCs w:val="22"/>
          <w:lang w:val="en-US"/>
        </w:rPr>
        <w:t xml:space="preserve"> dan </w:t>
      </w:r>
      <w:proofErr w:type="spellStart"/>
      <w:r w:rsidRPr="00FF5F75">
        <w:rPr>
          <w:rFonts w:ascii="Calibri" w:eastAsia="Calibri" w:hAnsi="Calibri" w:cs="Calibri"/>
          <w:sz w:val="22"/>
          <w:szCs w:val="22"/>
          <w:lang w:val="en-US"/>
        </w:rPr>
        <w:t>kenyamanan</w:t>
      </w:r>
      <w:proofErr w:type="spellEnd"/>
      <w:r w:rsidRPr="00FF5F75">
        <w:rPr>
          <w:rFonts w:ascii="Calibri" w:eastAsia="Calibri" w:hAnsi="Calibri" w:cs="Calibri"/>
          <w:sz w:val="22"/>
          <w:szCs w:val="22"/>
          <w:lang w:val="en-US"/>
        </w:rPr>
        <w:t xml:space="preserve"> </w:t>
      </w:r>
      <w:proofErr w:type="spellStart"/>
      <w:r w:rsidRPr="00FF5F75">
        <w:rPr>
          <w:rFonts w:ascii="Calibri" w:eastAsia="Calibri" w:hAnsi="Calibri" w:cs="Calibri"/>
          <w:sz w:val="22"/>
          <w:szCs w:val="22"/>
          <w:lang w:val="en-US"/>
        </w:rPr>
        <w:t>produk</w:t>
      </w:r>
      <w:proofErr w:type="spellEnd"/>
      <w:r w:rsidRPr="00FF5F75">
        <w:rPr>
          <w:rFonts w:ascii="Calibri" w:eastAsia="Calibri" w:hAnsi="Calibri" w:cs="Calibri"/>
          <w:sz w:val="22"/>
          <w:szCs w:val="22"/>
          <w:lang w:val="en-US"/>
        </w:rPr>
        <w:t>.</w:t>
      </w:r>
    </w:p>
    <w:p w14:paraId="50DB76F9" w14:textId="77777777" w:rsidR="0053644A" w:rsidRDefault="0053644A">
      <w:pPr>
        <w:spacing w:after="0" w:line="360" w:lineRule="auto"/>
        <w:ind w:left="0" w:hanging="2"/>
        <w:jc w:val="both"/>
        <w:rPr>
          <w:rFonts w:ascii="Calibri" w:eastAsia="Calibri" w:hAnsi="Calibri" w:cs="Calibri"/>
          <w:sz w:val="22"/>
          <w:szCs w:val="22"/>
        </w:rPr>
      </w:pPr>
    </w:p>
    <w:p w14:paraId="0E70072D" w14:textId="77777777" w:rsidR="0053644A" w:rsidRDefault="00000000">
      <w:pPr>
        <w:pStyle w:val="Heading1"/>
        <w:spacing w:before="0"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lastRenderedPageBreak/>
        <w:t>DAFTAR PUSTAKA</w:t>
      </w:r>
    </w:p>
    <w:p w14:paraId="7ACFFF38"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Anggraini, S., &amp; Ginting, M. (2019). Formulasi Lipstik Dari Sari Buah Naga Merah (Hylocereus Polyrhizus) Dan Kunyit (Curcuma Longa L.). Jurnal Dunia Farmasi, 1(3), 114–122.</w:t>
      </w:r>
    </w:p>
    <w:p w14:paraId="187EF830"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Anjari, W. (2018). Pengaruh Cera Alba Sebagai Wax Terhadap Sifat Fisik Lip Gloss Ekstrak Etanol Biji Kesumba Keling (Bixa Orellana L.). Fakultas Kedokteran: Universitas Tanjungpura.</w:t>
      </w:r>
    </w:p>
    <w:p w14:paraId="5A041231"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Audy, Dkk. (2024). Formulasi dan Evaluasi Sifat Fisik Lip Gloss Tinta Cumi (Loligo sp). Journal of Innovation Research and Knowledge, 4(3).</w:t>
      </w:r>
    </w:p>
    <w:p w14:paraId="693AC9F3"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Diana, T.U. (2019). Formulasi Lip Cream Ekstrak Etanol Kulit Buah Naga Merah (Hylocereus Polyrhizus) Sebagai Pewarna Alami. Fakultas Farmasi: Institut Kesehatan Helvetia Medan.</w:t>
      </w:r>
    </w:p>
    <w:p w14:paraId="0F625B8D"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Iskandar, B., Ernilawati, M., Firmansyah, F., &amp; Frimayanti, N. (2021). Formulasi Blush on Stick Dengan Zat Pewarna Alami Ekstrak Kering Buah Naga Merah (Hylocereus Polyrhizus L.). Cendekia Journal of Pharmacy, 5(1), 70–80.</w:t>
      </w:r>
    </w:p>
    <w:p w14:paraId="4B5EF5C1"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Kadu, M., Vishwasrao, S., &amp; Singh, S. (2015). Review on Natural Lip Balm. International Journal of Cosmetic Science, 5(1), 1–7.</w:t>
      </w:r>
    </w:p>
    <w:p w14:paraId="1506DC89"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Kementerian Agama RI. (2021). Keputusan Menteri Agama Republik Indonesia No. 1360 Tahun 2021 tentang Bahan yang Dikecualikan dari Kewajiban Bersertifikat Halal.</w:t>
      </w:r>
    </w:p>
    <w:p w14:paraId="43472B11"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Majelis Ulama Indonesia. (2013). Fatwa MUI No. 26 Tahun 2013 tentang Standar Kehalalan Produk Kosmetik dan Penggunaannya.</w:t>
      </w:r>
    </w:p>
    <w:p w14:paraId="1C4C06F7" w14:textId="77777777" w:rsid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Nasehat, A. (2010). Qur’an dan Sunnah, 2(2), 1–7.</w:t>
      </w:r>
    </w:p>
    <w:p w14:paraId="30D108FD" w14:textId="1CF8BEC3" w:rsidR="004F279A" w:rsidRPr="00FF5F75" w:rsidRDefault="004F279A"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4F279A">
        <w:rPr>
          <w:rFonts w:ascii="Calibri" w:eastAsia="Calibri" w:hAnsi="Calibri" w:cs="Calibri"/>
          <w:color w:val="000000"/>
          <w:sz w:val="22"/>
          <w:szCs w:val="22"/>
        </w:rPr>
        <w:t>Novia. A, Rosa. M. (2021). Formulasi Sediaan Lip Gloss Dari Ekstrak Etanol Ubi Jalar Ungu (Ipomoea Batatas L.). journal of pharmaceutical and health research. Vol.2,No.3.</w:t>
      </w:r>
    </w:p>
    <w:p w14:paraId="2BB3F8C4"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Resmisari, R.S. (2024). Potensi Delima (Punica Granatum) Dalam Kajian Qur’an dan Sunnah. Fakultas MIPA: Universitas Islam Negeri Maulana Malik Ibrahim Malang.</w:t>
      </w:r>
    </w:p>
    <w:p w14:paraId="325B322C"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Rowe, R.C., Sheskey, P.J., &amp; Queen, M.E. (2009). Handbook of Pharmaceutical Excipients (6th ed.). London: Pharmaceutical Press and American Pharmacists Association.</w:t>
      </w:r>
    </w:p>
    <w:p w14:paraId="6FA099F3" w14:textId="77777777" w:rsidR="00FF5F75" w:rsidRPr="00FF5F75"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Sara, S.K., Ahmad, R.M., &amp; Arkiang, F. (2022). Pengaruh Kesadaran Halal Terhadap Minat Beli Kosmetik Halal. Jurnal Asy-Syarikah: Jurnal Lembaga Keuangan, Ekonomi Dan Bisnis Islam, 4(1), 21–37.</w:t>
      </w:r>
    </w:p>
    <w:p w14:paraId="7F3EE28E" w14:textId="77777777" w:rsidR="0053644A" w:rsidRDefault="00FF5F75" w:rsidP="00FF5F75">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FF5F75">
        <w:rPr>
          <w:rFonts w:ascii="Calibri" w:eastAsia="Calibri" w:hAnsi="Calibri" w:cs="Calibri"/>
          <w:color w:val="000000"/>
          <w:sz w:val="22"/>
          <w:szCs w:val="22"/>
        </w:rPr>
        <w:t>Supriyatna, A.Z. (2017). Formulasi dan Aktivitas Penangkapan Radikal Bebas Ekstrak Kulit Terung Ungu (Solanum melongena L.) Dalam Sediaan Lipgloss. Skripsi. Fakultas Farmasi, Universitas Muhammadiyah Purwokerto.</w:t>
      </w:r>
      <w:r>
        <w:rPr>
          <w:rFonts w:ascii="Calibri" w:eastAsia="Calibri" w:hAnsi="Calibri" w:cs="Calibri"/>
          <w:color w:val="000000"/>
          <w:sz w:val="22"/>
          <w:szCs w:val="22"/>
        </w:rPr>
        <w:t xml:space="preserve">Inke Nadia D.L., Chairuddin P.L. Penanganan Demam Pada Anak. </w:t>
      </w:r>
      <w:r>
        <w:rPr>
          <w:rFonts w:ascii="Calibri" w:eastAsia="Calibri" w:hAnsi="Calibri" w:cs="Calibri"/>
          <w:i/>
          <w:color w:val="000000"/>
          <w:sz w:val="22"/>
          <w:szCs w:val="22"/>
        </w:rPr>
        <w:t xml:space="preserve">Sari Pediatri. </w:t>
      </w:r>
      <w:r>
        <w:rPr>
          <w:rFonts w:ascii="Calibri" w:eastAsia="Calibri" w:hAnsi="Calibri" w:cs="Calibri"/>
          <w:color w:val="000000"/>
          <w:sz w:val="22"/>
          <w:szCs w:val="22"/>
        </w:rPr>
        <w:t>2011;12(6):409-418.</w:t>
      </w:r>
    </w:p>
    <w:p w14:paraId="6720618C" w14:textId="1A48A333" w:rsidR="004F279A" w:rsidRDefault="004F279A" w:rsidP="004F279A">
      <w:pPr>
        <w:numPr>
          <w:ilvl w:val="0"/>
          <w:numId w:val="1"/>
        </w:numPr>
        <w:pBdr>
          <w:top w:val="nil"/>
          <w:left w:val="nil"/>
          <w:bottom w:val="nil"/>
          <w:right w:val="nil"/>
          <w:between w:val="nil"/>
        </w:pBdr>
        <w:spacing w:after="0" w:line="240" w:lineRule="auto"/>
        <w:ind w:leftChars="0" w:firstLineChars="0"/>
        <w:jc w:val="both"/>
        <w:rPr>
          <w:rFonts w:ascii="Calibri" w:eastAsia="Calibri" w:hAnsi="Calibri" w:cs="Calibri"/>
          <w:color w:val="000000"/>
          <w:sz w:val="22"/>
          <w:szCs w:val="22"/>
        </w:rPr>
      </w:pPr>
      <w:r w:rsidRPr="004F279A">
        <w:rPr>
          <w:rFonts w:ascii="Calibri" w:eastAsia="Calibri" w:hAnsi="Calibri" w:cs="Calibri"/>
          <w:color w:val="000000"/>
          <w:sz w:val="22"/>
          <w:szCs w:val="22"/>
        </w:rPr>
        <w:t>Tubagus. A, Yenni T.P, Nurul.F.,(2023). Formulasi Dan Uji Stanilitas Fisik Sediaan Lip</w:t>
      </w:r>
      <w:r>
        <w:rPr>
          <w:rFonts w:ascii="Calibri" w:eastAsia="Calibri" w:hAnsi="Calibri" w:cs="Calibri"/>
          <w:color w:val="000000"/>
          <w:sz w:val="22"/>
          <w:szCs w:val="22"/>
        </w:rPr>
        <w:t xml:space="preserve"> </w:t>
      </w:r>
      <w:r w:rsidRPr="004F279A">
        <w:rPr>
          <w:rFonts w:ascii="Calibri" w:eastAsia="Calibri" w:hAnsi="Calibri" w:cs="Calibri"/>
          <w:color w:val="000000"/>
          <w:sz w:val="22"/>
          <w:szCs w:val="22"/>
        </w:rPr>
        <w:t>Cream Ekstrak Ubi Jalar Ungu (Ipomoea Batatas L.) Sebagai Pewarna Alami. Lumbung Farmasi. Jurnal Ilmu Kefarmasi.Vol.4,No.2.</w:t>
      </w:r>
    </w:p>
    <w:p w14:paraId="2A86555A" w14:textId="77777777" w:rsidR="0053644A" w:rsidRDefault="0053644A">
      <w:pPr>
        <w:spacing w:after="0" w:line="240" w:lineRule="auto"/>
        <w:ind w:left="0" w:hanging="2"/>
        <w:jc w:val="both"/>
        <w:rPr>
          <w:rFonts w:ascii="Calibri" w:eastAsia="Calibri" w:hAnsi="Calibri" w:cs="Calibri"/>
          <w:sz w:val="22"/>
          <w:szCs w:val="22"/>
        </w:rPr>
      </w:pPr>
    </w:p>
    <w:sectPr w:rsidR="0053644A">
      <w:headerReference w:type="even" r:id="rId15"/>
      <w:headerReference w:type="default" r:id="rId16"/>
      <w:footerReference w:type="even" r:id="rId17"/>
      <w:footerReference w:type="default" r:id="rId18"/>
      <w:headerReference w:type="first" r:id="rId19"/>
      <w:footerReference w:type="first" r:id="rId20"/>
      <w:pgSz w:w="11906" w:h="16838"/>
      <w:pgMar w:top="2275" w:right="1699" w:bottom="1699" w:left="2275"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49C6" w14:textId="77777777" w:rsidR="001F05C0" w:rsidRDefault="001F05C0">
      <w:pPr>
        <w:spacing w:after="0" w:line="240" w:lineRule="auto"/>
        <w:ind w:left="0" w:hanging="2"/>
      </w:pPr>
      <w:r>
        <w:separator/>
      </w:r>
    </w:p>
  </w:endnote>
  <w:endnote w:type="continuationSeparator" w:id="0">
    <w:p w14:paraId="52E156C9" w14:textId="77777777" w:rsidR="001F05C0" w:rsidRDefault="001F05C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144" w14:textId="77777777" w:rsidR="0053644A" w:rsidRDefault="00000000">
    <w:pPr>
      <w:pBdr>
        <w:top w:val="nil"/>
        <w:left w:val="nil"/>
        <w:bottom w:val="nil"/>
        <w:right w:val="nil"/>
        <w:between w:val="nil"/>
      </w:pBdr>
      <w:tabs>
        <w:tab w:val="center" w:pos="4513"/>
        <w:tab w:val="right" w:pos="9026"/>
      </w:tabs>
      <w:spacing w:after="0" w:line="240" w:lineRule="auto"/>
      <w:ind w:left="0" w:hanging="2"/>
      <w:rPr>
        <w:color w:val="000000"/>
        <w:sz w:val="18"/>
        <w:szCs w:val="18"/>
      </w:rPr>
    </w:pPr>
    <w:r>
      <w:rPr>
        <w:rFonts w:ascii="Calibri" w:eastAsia="Calibri" w:hAnsi="Calibri" w:cs="Calibri"/>
        <w:color w:val="000000"/>
        <w:sz w:val="20"/>
        <w:szCs w:val="20"/>
      </w:rPr>
      <w:t xml:space="preserve">INPHARNMED </w:t>
    </w:r>
    <w:r>
      <w:rPr>
        <w:rFonts w:ascii="Calibri" w:eastAsia="Calibri" w:hAnsi="Calibri" w:cs="Calibri"/>
        <w:color w:val="000000"/>
        <w:sz w:val="20"/>
        <w:szCs w:val="20"/>
      </w:rPr>
      <w:t xml:space="preserve">Journal, Vol. -, No. -, Tahun 20.., </w:t>
    </w:r>
    <w:r>
      <w:rPr>
        <w:rFonts w:ascii="Calibri" w:eastAsia="Calibri" w:hAnsi="Calibri" w:cs="Calibri"/>
        <w:sz w:val="20"/>
        <w:szCs w:val="20"/>
      </w:rPr>
      <w:t>H</w:t>
    </w:r>
    <w:r>
      <w:rPr>
        <w:rFonts w:ascii="Calibri" w:eastAsia="Calibri" w:hAnsi="Calibri" w:cs="Calibri"/>
        <w:color w:val="000000"/>
        <w:sz w:val="20"/>
        <w:szCs w:val="20"/>
      </w:rPr>
      <w:t>alaman</w:t>
    </w:r>
  </w:p>
  <w:p w14:paraId="59158D4F" w14:textId="77777777" w:rsidR="0053644A" w:rsidRDefault="00000000">
    <w:pPr>
      <w:pBdr>
        <w:top w:val="nil"/>
        <w:left w:val="nil"/>
        <w:bottom w:val="nil"/>
        <w:right w:val="nil"/>
        <w:between w:val="nil"/>
      </w:pBdr>
      <w:tabs>
        <w:tab w:val="center" w:pos="4513"/>
        <w:tab w:val="right" w:pos="9026"/>
      </w:tabs>
      <w:spacing w:after="0"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0"/>
        <w:szCs w:val="20"/>
      </w:rPr>
      <w:t xml:space="preserve">Available from: </w:t>
    </w:r>
    <w:hyperlink r:id="rId1">
      <w:r w:rsidR="0053644A">
        <w:rPr>
          <w:rFonts w:ascii="Calibri" w:eastAsia="Calibri" w:hAnsi="Calibri" w:cs="Calibri"/>
          <w:color w:val="0000FF"/>
          <w:sz w:val="20"/>
          <w:szCs w:val="20"/>
          <w:u w:val="single"/>
        </w:rPr>
        <w:t>http://ejournal.almaata.ac.id/index.php/INPHARNMED</w:t>
      </w:r>
    </w:hyperlink>
    <w:r>
      <w:rPr>
        <w:rFonts w:ascii="Calibri" w:eastAsia="Calibri" w:hAnsi="Calibri" w:cs="Calibri"/>
        <w:color w:val="0000FF"/>
        <w:sz w:val="20"/>
        <w:szCs w:val="20"/>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66023">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2ADB0736" w14:textId="77777777" w:rsidR="0053644A" w:rsidRDefault="0053644A">
    <w:pPr>
      <w:pBdr>
        <w:top w:val="nil"/>
        <w:left w:val="nil"/>
        <w:bottom w:val="nil"/>
        <w:right w:val="nil"/>
        <w:between w:val="nil"/>
      </w:pBdr>
      <w:tabs>
        <w:tab w:val="center" w:pos="4513"/>
        <w:tab w:val="right" w:pos="9026"/>
      </w:tabs>
      <w:spacing w:after="0" w:line="240" w:lineRule="auto"/>
      <w:ind w:left="0" w:hanging="2"/>
      <w:jc w:val="center"/>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98EE" w14:textId="77777777" w:rsidR="0053644A" w:rsidRDefault="00000000">
    <w:pPr>
      <w:pBdr>
        <w:top w:val="nil"/>
        <w:left w:val="nil"/>
        <w:bottom w:val="nil"/>
        <w:right w:val="nil"/>
        <w:between w:val="nil"/>
      </w:pBdr>
      <w:tabs>
        <w:tab w:val="center" w:pos="4513"/>
        <w:tab w:val="right" w:pos="9026"/>
      </w:tabs>
      <w:spacing w:after="0" w:line="240" w:lineRule="auto"/>
      <w:ind w:left="0" w:hanging="2"/>
      <w:rPr>
        <w:color w:val="000000"/>
        <w:sz w:val="18"/>
        <w:szCs w:val="18"/>
      </w:rPr>
    </w:pPr>
    <w:r>
      <w:rPr>
        <w:rFonts w:ascii="Calibri" w:eastAsia="Calibri" w:hAnsi="Calibri" w:cs="Calibri"/>
        <w:color w:val="000000"/>
        <w:sz w:val="20"/>
        <w:szCs w:val="20"/>
      </w:rPr>
      <w:t>INPHARNMED Journal, Vol. 1, No. 1, Tahun 2017, 21-33</w:t>
    </w:r>
  </w:p>
  <w:p w14:paraId="41B1AB97" w14:textId="77777777" w:rsidR="0053644A" w:rsidRDefault="00000000">
    <w:pPr>
      <w:pBdr>
        <w:top w:val="nil"/>
        <w:left w:val="nil"/>
        <w:bottom w:val="nil"/>
        <w:right w:val="nil"/>
        <w:between w:val="nil"/>
      </w:pBdr>
      <w:tabs>
        <w:tab w:val="center" w:pos="4513"/>
        <w:tab w:val="right" w:pos="9026"/>
      </w:tabs>
      <w:spacing w:after="0" w:line="240" w:lineRule="auto"/>
      <w:ind w:left="0" w:hanging="2"/>
      <w:jc w:val="center"/>
      <w:rPr>
        <w:color w:val="000000"/>
      </w:rPr>
    </w:pPr>
    <w:r>
      <w:rPr>
        <w:rFonts w:ascii="Calibri" w:eastAsia="Calibri" w:hAnsi="Calibri" w:cs="Calibri"/>
        <w:color w:val="000000"/>
        <w:sz w:val="20"/>
        <w:szCs w:val="20"/>
      </w:rPr>
      <w:t xml:space="preserve">Available from: </w:t>
    </w:r>
    <w:hyperlink r:id="rId1">
      <w:r w:rsidR="0053644A">
        <w:rPr>
          <w:rFonts w:ascii="Calibri" w:eastAsia="Calibri" w:hAnsi="Calibri" w:cs="Calibri"/>
          <w:color w:val="0000FF"/>
          <w:sz w:val="20"/>
          <w:szCs w:val="20"/>
          <w:u w:val="single"/>
        </w:rPr>
        <w:t>http://ejournal.almaata.ac.id/index.php/INPHARNMED</w:t>
      </w:r>
    </w:hyperlink>
    <w:r>
      <w:rPr>
        <w:color w:val="0000FF"/>
        <w:sz w:val="20"/>
        <w:szCs w:val="20"/>
      </w:rPr>
      <w:tab/>
    </w:r>
    <w:r>
      <w:rPr>
        <w:color w:val="000000"/>
      </w:rPr>
      <w:fldChar w:fldCharType="begin"/>
    </w:r>
    <w:r>
      <w:rPr>
        <w:color w:val="000000"/>
      </w:rPr>
      <w:instrText>PAGE</w:instrText>
    </w:r>
    <w:r>
      <w:rPr>
        <w:color w:val="000000"/>
      </w:rPr>
      <w:fldChar w:fldCharType="separate"/>
    </w:r>
    <w:r w:rsidR="00F66023">
      <w:rPr>
        <w:noProof/>
        <w:color w:val="000000"/>
      </w:rPr>
      <w:t>3</w:t>
    </w:r>
    <w:r>
      <w:rPr>
        <w:color w:val="000000"/>
      </w:rPr>
      <w:fldChar w:fldCharType="end"/>
    </w:r>
  </w:p>
  <w:p w14:paraId="5810A47C" w14:textId="77777777" w:rsidR="0053644A" w:rsidRDefault="0053644A">
    <w:pPr>
      <w:pBdr>
        <w:top w:val="nil"/>
        <w:left w:val="nil"/>
        <w:bottom w:val="nil"/>
        <w:right w:val="nil"/>
        <w:between w:val="nil"/>
      </w:pBdr>
      <w:tabs>
        <w:tab w:val="center" w:pos="4513"/>
        <w:tab w:val="right" w:pos="9026"/>
        <w:tab w:val="left" w:pos="429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9951" w14:textId="77777777" w:rsidR="0053644A" w:rsidRDefault="00000000">
    <w:pPr>
      <w:pBdr>
        <w:top w:val="nil"/>
        <w:left w:val="nil"/>
        <w:bottom w:val="nil"/>
        <w:right w:val="nil"/>
        <w:between w:val="nil"/>
      </w:pBdr>
      <w:tabs>
        <w:tab w:val="center" w:pos="4513"/>
        <w:tab w:val="right" w:pos="9026"/>
      </w:tabs>
      <w:spacing w:after="0"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66023">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2F78C0DF" w14:textId="77777777" w:rsidR="0053644A" w:rsidRDefault="0053644A">
    <w:pPr>
      <w:pBdr>
        <w:top w:val="nil"/>
        <w:left w:val="nil"/>
        <w:bottom w:val="nil"/>
        <w:right w:val="nil"/>
        <w:between w:val="nil"/>
      </w:pBdr>
      <w:tabs>
        <w:tab w:val="center" w:pos="4513"/>
        <w:tab w:val="right" w:pos="9026"/>
      </w:tabs>
      <w:spacing w:after="0"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9AA4" w14:textId="77777777" w:rsidR="001F05C0" w:rsidRDefault="001F05C0">
      <w:pPr>
        <w:spacing w:after="0" w:line="240" w:lineRule="auto"/>
        <w:ind w:left="0" w:hanging="2"/>
      </w:pPr>
      <w:r>
        <w:separator/>
      </w:r>
    </w:p>
  </w:footnote>
  <w:footnote w:type="continuationSeparator" w:id="0">
    <w:p w14:paraId="43588C28" w14:textId="77777777" w:rsidR="001F05C0" w:rsidRDefault="001F05C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068E" w14:textId="77777777" w:rsidR="0053644A" w:rsidRDefault="00000000">
    <w:pPr>
      <w:pBdr>
        <w:top w:val="nil"/>
        <w:left w:val="nil"/>
        <w:bottom w:val="nil"/>
        <w:right w:val="nil"/>
        <w:between w:val="nil"/>
      </w:pBdr>
      <w:tabs>
        <w:tab w:val="center" w:pos="4513"/>
        <w:tab w:val="right" w:pos="9026"/>
      </w:tabs>
      <w:spacing w:after="0" w:line="240" w:lineRule="auto"/>
      <w:ind w:left="0" w:hanging="2"/>
      <w:jc w:val="right"/>
      <w:rPr>
        <w:rFonts w:ascii="Calibri" w:eastAsia="Calibri" w:hAnsi="Calibri" w:cs="Calibri"/>
        <w:color w:val="000000"/>
        <w:sz w:val="20"/>
        <w:szCs w:val="20"/>
      </w:rPr>
    </w:pPr>
    <w:r>
      <w:rPr>
        <w:rFonts w:ascii="Calibri" w:eastAsia="Calibri" w:hAnsi="Calibri" w:cs="Calibri"/>
        <w:sz w:val="20"/>
        <w:szCs w:val="20"/>
      </w:rPr>
      <w:t xml:space="preserve">Penulis </w:t>
    </w:r>
  </w:p>
  <w:p w14:paraId="2ECF43D0" w14:textId="77777777" w:rsidR="0053644A" w:rsidRDefault="00000000">
    <w:pPr>
      <w:pBdr>
        <w:top w:val="nil"/>
        <w:left w:val="nil"/>
        <w:bottom w:val="nil"/>
        <w:right w:val="nil"/>
        <w:between w:val="nil"/>
      </w:pBdr>
      <w:tabs>
        <w:tab w:val="center" w:pos="4513"/>
        <w:tab w:val="right" w:pos="9026"/>
      </w:tabs>
      <w:spacing w:after="0"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4567" w14:textId="77777777" w:rsidR="0053644A" w:rsidRDefault="00000000">
    <w:pPr>
      <w:pBdr>
        <w:top w:val="nil"/>
        <w:left w:val="nil"/>
        <w:bottom w:val="nil"/>
        <w:right w:val="nil"/>
        <w:between w:val="nil"/>
      </w:pBdr>
      <w:tabs>
        <w:tab w:val="center" w:pos="4513"/>
        <w:tab w:val="right" w:pos="9026"/>
      </w:tabs>
      <w:spacing w:after="0" w:line="240" w:lineRule="auto"/>
      <w:ind w:left="0" w:hanging="2"/>
      <w:jc w:val="right"/>
      <w:rPr>
        <w:color w:val="000000"/>
        <w:sz w:val="20"/>
        <w:szCs w:val="20"/>
      </w:rPr>
    </w:pPr>
    <w:r>
      <w:rPr>
        <w:color w:val="000000"/>
        <w:sz w:val="20"/>
        <w:szCs w:val="20"/>
      </w:rPr>
      <w:t xml:space="preserve">Akbar, </w:t>
    </w:r>
    <w:r>
      <w:rPr>
        <w:color w:val="000000"/>
        <w:sz w:val="20"/>
        <w:szCs w:val="20"/>
      </w:rPr>
      <w:t>Rizki</w:t>
    </w:r>
  </w:p>
  <w:p w14:paraId="49E9614D" w14:textId="77777777" w:rsidR="0053644A" w:rsidRDefault="00000000">
    <w:pPr>
      <w:pBdr>
        <w:top w:val="nil"/>
        <w:left w:val="nil"/>
        <w:bottom w:val="nil"/>
        <w:right w:val="nil"/>
        <w:between w:val="nil"/>
      </w:pBdr>
      <w:tabs>
        <w:tab w:val="center" w:pos="4513"/>
        <w:tab w:val="right" w:pos="9026"/>
      </w:tabs>
      <w:spacing w:after="0" w:line="240" w:lineRule="auto"/>
      <w:ind w:left="0" w:hanging="2"/>
      <w:jc w:val="right"/>
      <w:rPr>
        <w:color w:val="000000"/>
        <w:sz w:val="20"/>
        <w:szCs w:val="20"/>
      </w:rPr>
    </w:pPr>
    <w:r>
      <w:rPr>
        <w:color w:val="000000"/>
        <w:sz w:val="20"/>
        <w:szCs w:val="20"/>
      </w:rPr>
      <w:t xml:space="preserve">Kajian Penggunaan Obat </w:t>
    </w:r>
    <w:r>
      <w:rPr>
        <w:i/>
        <w:color w:val="000000"/>
        <w:sz w:val="20"/>
        <w:szCs w:val="20"/>
      </w:rPr>
      <w:t xml:space="preserve">Off-Label </w:t>
    </w:r>
    <w:r>
      <w:rPr>
        <w:color w:val="000000"/>
        <w:sz w:val="20"/>
        <w:szCs w:val="20"/>
      </w:rPr>
      <w:t>Pada Anak di Puskesmas Sleman</w:t>
    </w:r>
  </w:p>
  <w:p w14:paraId="19469B7F" w14:textId="77777777" w:rsidR="0053644A" w:rsidRDefault="0053644A">
    <w:pPr>
      <w:pBdr>
        <w:top w:val="nil"/>
        <w:left w:val="nil"/>
        <w:bottom w:val="nil"/>
        <w:right w:val="nil"/>
        <w:between w:val="nil"/>
      </w:pBdr>
      <w:tabs>
        <w:tab w:val="center" w:pos="4513"/>
        <w:tab w:val="right" w:pos="9026"/>
      </w:tabs>
      <w:spacing w:after="0" w:line="240" w:lineRule="auto"/>
      <w:ind w:left="0" w:hanging="2"/>
      <w:rPr>
        <w:color w:val="000000"/>
      </w:rPr>
    </w:pPr>
  </w:p>
  <w:p w14:paraId="44C8066B" w14:textId="77777777" w:rsidR="0053644A" w:rsidRDefault="0053644A">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33E3" w14:textId="77777777" w:rsidR="0053644A" w:rsidRDefault="0053644A">
    <w:pPr>
      <w:pBdr>
        <w:top w:val="nil"/>
        <w:left w:val="nil"/>
        <w:bottom w:val="nil"/>
        <w:right w:val="nil"/>
        <w:between w:val="nil"/>
      </w:pBdr>
      <w:tabs>
        <w:tab w:val="center" w:pos="4513"/>
        <w:tab w:val="right" w:pos="9026"/>
      </w:tabs>
      <w:spacing w:after="0" w:line="240" w:lineRule="auto"/>
      <w:ind w:left="0" w:hanging="2"/>
      <w:rPr>
        <w:color w:val="000000"/>
      </w:rPr>
    </w:pPr>
  </w:p>
  <w:p w14:paraId="67366946" w14:textId="77777777" w:rsidR="0053644A" w:rsidRDefault="0053644A">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5742"/>
    <w:multiLevelType w:val="multilevel"/>
    <w:tmpl w:val="8C5ABBBC"/>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12F6525"/>
    <w:multiLevelType w:val="hybridMultilevel"/>
    <w:tmpl w:val="81DC4FF2"/>
    <w:lvl w:ilvl="0" w:tplc="D71E560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93939075">
    <w:abstractNumId w:val="0"/>
  </w:num>
  <w:num w:numId="2" w16cid:durableId="2331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4A"/>
    <w:rsid w:val="00057E6D"/>
    <w:rsid w:val="001F05C0"/>
    <w:rsid w:val="00286A78"/>
    <w:rsid w:val="00435C98"/>
    <w:rsid w:val="004F279A"/>
    <w:rsid w:val="005112E3"/>
    <w:rsid w:val="0053644A"/>
    <w:rsid w:val="0055317E"/>
    <w:rsid w:val="005B2ECA"/>
    <w:rsid w:val="007332DD"/>
    <w:rsid w:val="007C3E05"/>
    <w:rsid w:val="007D1EDA"/>
    <w:rsid w:val="007E66F3"/>
    <w:rsid w:val="00843AD0"/>
    <w:rsid w:val="008678C0"/>
    <w:rsid w:val="00916688"/>
    <w:rsid w:val="009338E7"/>
    <w:rsid w:val="00A86117"/>
    <w:rsid w:val="00AB2093"/>
    <w:rsid w:val="00B07CB6"/>
    <w:rsid w:val="00B114A4"/>
    <w:rsid w:val="00B25F66"/>
    <w:rsid w:val="00B73D4A"/>
    <w:rsid w:val="00BF3D64"/>
    <w:rsid w:val="00D06D53"/>
    <w:rsid w:val="00D13985"/>
    <w:rsid w:val="00D20E0D"/>
    <w:rsid w:val="00E711D2"/>
    <w:rsid w:val="00E81A5A"/>
    <w:rsid w:val="00E84151"/>
    <w:rsid w:val="00F66023"/>
    <w:rsid w:val="00FC33CA"/>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ABEF"/>
  <w15:docId w15:val="{08A4E7A3-A51C-446F-9C91-8548CB46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hAnsi="Cambria"/>
      <w:color w:val="365F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hAnsi="Cambria"/>
      <w:color w:val="243F60"/>
    </w:rPr>
  </w:style>
  <w:style w:type="paragraph" w:styleId="Heading4">
    <w:name w:val="heading 4"/>
    <w:basedOn w:val="Normal"/>
    <w:next w:val="Normal"/>
    <w:uiPriority w:val="9"/>
    <w:semiHidden/>
    <w:unhideWhenUsed/>
    <w:qFormat/>
    <w:pPr>
      <w:keepNext/>
      <w:keepLines/>
      <w:spacing w:before="40" w:after="0"/>
      <w:outlineLvl w:val="3"/>
    </w:pPr>
    <w:rPr>
      <w:rFonts w:ascii="Cambria" w:hAnsi="Cambria"/>
      <w:i/>
      <w:iCs/>
      <w:color w:val="365F91"/>
      <w:sz w:val="20"/>
      <w:szCs w:val="20"/>
    </w:rPr>
  </w:style>
  <w:style w:type="paragraph" w:styleId="Heading5">
    <w:name w:val="heading 5"/>
    <w:basedOn w:val="Normal"/>
    <w:next w:val="Normal"/>
    <w:uiPriority w:val="9"/>
    <w:semiHidden/>
    <w:unhideWhenUsed/>
    <w:qFormat/>
    <w:pPr>
      <w:keepNext/>
      <w:keepLines/>
      <w:spacing w:before="40" w:after="0"/>
      <w:outlineLvl w:val="4"/>
    </w:pPr>
    <w:rPr>
      <w:rFonts w:ascii="Cambria" w:hAnsi="Cambria"/>
      <w:color w:val="365F91"/>
      <w:sz w:val="20"/>
      <w:szCs w:val="20"/>
    </w:rPr>
  </w:style>
  <w:style w:type="paragraph" w:styleId="Heading6">
    <w:name w:val="heading 6"/>
    <w:basedOn w:val="Normal"/>
    <w:next w:val="Normal"/>
    <w:uiPriority w:val="9"/>
    <w:semiHidden/>
    <w:unhideWhenUsed/>
    <w:qFormat/>
    <w:pPr>
      <w:keepNext/>
      <w:keepLines/>
      <w:spacing w:before="40" w:after="0"/>
      <w:outlineLvl w:val="5"/>
    </w:pPr>
    <w:rPr>
      <w:rFonts w:ascii="Cambria" w:hAnsi="Cambria"/>
      <w:color w:val="243F60"/>
      <w:sz w:val="20"/>
      <w:szCs w:val="20"/>
    </w:rPr>
  </w:style>
  <w:style w:type="paragraph" w:styleId="Heading7">
    <w:name w:val="heading 7"/>
    <w:basedOn w:val="Normal"/>
    <w:next w:val="Normal"/>
    <w:pPr>
      <w:keepNext/>
      <w:keepLines/>
      <w:spacing w:before="40" w:after="0"/>
      <w:outlineLvl w:val="6"/>
    </w:pPr>
    <w:rPr>
      <w:rFonts w:ascii="Cambria" w:hAnsi="Cambria"/>
      <w:i/>
      <w:iCs/>
      <w:color w:val="243F60"/>
      <w:sz w:val="20"/>
      <w:szCs w:val="20"/>
    </w:rPr>
  </w:style>
  <w:style w:type="paragraph" w:styleId="Heading8">
    <w:name w:val="heading 8"/>
    <w:basedOn w:val="Normal"/>
    <w:next w:val="Normal"/>
    <w:pPr>
      <w:keepNext/>
      <w:keepLines/>
      <w:spacing w:before="40" w:after="0"/>
      <w:outlineLvl w:val="7"/>
    </w:pPr>
    <w:rPr>
      <w:rFonts w:ascii="Cambria" w:hAnsi="Cambria"/>
      <w:color w:val="272727"/>
      <w:sz w:val="21"/>
      <w:szCs w:val="21"/>
    </w:rPr>
  </w:style>
  <w:style w:type="paragraph" w:styleId="Heading9">
    <w:name w:val="heading 9"/>
    <w:basedOn w:val="Normal"/>
    <w:next w:val="Normal"/>
    <w:pPr>
      <w:keepNext/>
      <w:keepLines/>
      <w:spacing w:before="40" w:after="0"/>
      <w:outlineLvl w:val="8"/>
    </w:pPr>
    <w:rPr>
      <w:rFonts w:ascii="Cambria"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SubjectChar">
    <w:name w:val="Comment Subject Char"/>
    <w:rPr>
      <w:b/>
      <w:bCs/>
      <w:w w:val="100"/>
      <w:position w:val="-1"/>
      <w:effect w:val="none"/>
      <w:vertAlign w:val="baseline"/>
      <w:cs w:val="0"/>
      <w:em w:val="none"/>
      <w:lang w:val="id-ID"/>
    </w:rPr>
  </w:style>
  <w:style w:type="character" w:customStyle="1" w:styleId="FooterChar">
    <w:name w:val="Footer Char"/>
    <w:basedOn w:val="DefaultParagraphFont"/>
    <w:rPr>
      <w:w w:val="100"/>
      <w:position w:val="-1"/>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Heading4Char">
    <w:name w:val="Heading 4 Char"/>
    <w:rPr>
      <w:rFonts w:ascii="Cambria" w:eastAsia="Times New Roman" w:hAnsi="Cambria" w:cs="Times New Roman"/>
      <w:i/>
      <w:iCs/>
      <w:color w:val="365F91"/>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rPr>
  </w:style>
  <w:style w:type="character" w:customStyle="1" w:styleId="Heading3Char">
    <w:name w:val="Heading 3 Char"/>
    <w:rPr>
      <w:rFonts w:ascii="Cambria" w:eastAsia="Times New Roman" w:hAnsi="Cambria" w:cs="Times New Roman"/>
      <w:color w:val="243F60"/>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Heading2Char">
    <w:name w:val="Heading 2 Char"/>
    <w:rPr>
      <w:rFonts w:ascii="Cambria" w:eastAsia="Times New Roman" w:hAnsi="Cambria" w:cs="Times New Roman"/>
      <w:color w:val="365F91"/>
      <w:w w:val="100"/>
      <w:position w:val="-1"/>
      <w:sz w:val="26"/>
      <w:szCs w:val="26"/>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8Char">
    <w:name w:val="Heading 8 Char"/>
    <w:rPr>
      <w:rFonts w:ascii="Cambria" w:eastAsia="Times New Roman" w:hAnsi="Cambria" w:cs="Times New Roman"/>
      <w:color w:val="272727"/>
      <w:w w:val="100"/>
      <w:position w:val="-1"/>
      <w:sz w:val="21"/>
      <w:szCs w:val="21"/>
      <w:effect w:val="none"/>
      <w:vertAlign w:val="baseline"/>
      <w:cs w:val="0"/>
      <w:em w:val="none"/>
    </w:rPr>
  </w:style>
  <w:style w:type="character" w:customStyle="1" w:styleId="Heading6Char">
    <w:name w:val="Heading 6 Char"/>
    <w:rPr>
      <w:rFonts w:ascii="Cambria" w:eastAsia="Times New Roman" w:hAnsi="Cambria" w:cs="Times New Roman"/>
      <w:color w:val="243F60"/>
      <w:w w:val="100"/>
      <w:position w:val="-1"/>
      <w:effect w:val="none"/>
      <w:vertAlign w:val="baseline"/>
      <w:cs w:val="0"/>
      <w:em w:val="none"/>
    </w:rPr>
  </w:style>
  <w:style w:type="character" w:styleId="SubtleEmphasis">
    <w:name w:val="Subtle Emphasis"/>
    <w:rPr>
      <w:i/>
      <w:iCs/>
      <w:color w:val="404040"/>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effect w:val="none"/>
      <w:vertAlign w:val="baseline"/>
      <w:cs w:val="0"/>
      <w:em w:val="none"/>
    </w:rPr>
  </w:style>
  <w:style w:type="character" w:customStyle="1" w:styleId="alt-edited">
    <w:name w:val="alt-edited"/>
    <w:basedOn w:val="DefaultParagraphFont"/>
    <w:rPr>
      <w:w w:val="100"/>
      <w:position w:val="-1"/>
      <w:effect w:val="none"/>
      <w:vertAlign w:val="baseline"/>
      <w:cs w:val="0"/>
      <w:em w:val="none"/>
    </w:rPr>
  </w:style>
  <w:style w:type="character" w:customStyle="1" w:styleId="ListParagraphChar">
    <w:name w:val="List Paragraph Char"/>
    <w:basedOn w:val="DefaultParagraphFont"/>
    <w:rPr>
      <w:w w:val="100"/>
      <w:position w:val="-1"/>
      <w:effect w:val="none"/>
      <w:vertAlign w:val="baseline"/>
      <w:cs w:val="0"/>
      <w:em w:val="none"/>
    </w:rPr>
  </w:style>
  <w:style w:type="character" w:customStyle="1" w:styleId="Heading9Char">
    <w:name w:val="Heading 9 Char"/>
    <w:rPr>
      <w:rFonts w:ascii="Cambria" w:eastAsia="Times New Roman" w:hAnsi="Cambria" w:cs="Times New Roman"/>
      <w:i/>
      <w:iCs/>
      <w:color w:val="272727"/>
      <w:w w:val="100"/>
      <w:position w:val="-1"/>
      <w:sz w:val="21"/>
      <w:szCs w:val="2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A2">
    <w:name w:val="A2"/>
    <w:rPr>
      <w:color w:val="000000"/>
      <w:w w:val="100"/>
      <w:position w:val="-1"/>
      <w:sz w:val="14"/>
      <w:szCs w:val="14"/>
      <w:effect w:val="none"/>
      <w:vertAlign w:val="baseline"/>
      <w:cs w:val="0"/>
      <w:em w:val="none"/>
    </w:rPr>
  </w:style>
  <w:style w:type="character" w:customStyle="1" w:styleId="A7">
    <w:name w:val="A7"/>
    <w:rPr>
      <w:color w:val="000000"/>
      <w:w w:val="100"/>
      <w:position w:val="-1"/>
      <w:effect w:val="none"/>
      <w:vertAlign w:val="baseline"/>
      <w:cs w:val="0"/>
      <w:em w:val="none"/>
    </w:rPr>
  </w:style>
  <w:style w:type="character" w:customStyle="1" w:styleId="Heading5Char">
    <w:name w:val="Heading 5 Char"/>
    <w:rPr>
      <w:rFonts w:ascii="Cambria" w:eastAsia="Times New Roman" w:hAnsi="Cambria" w:cs="Times New Roman"/>
      <w:color w:val="365F91"/>
      <w:w w:val="100"/>
      <w:position w:val="-1"/>
      <w:effect w:val="none"/>
      <w:vertAlign w:val="baseline"/>
      <w:cs w:val="0"/>
      <w:em w:val="none"/>
    </w:rPr>
  </w:style>
  <w:style w:type="character" w:customStyle="1" w:styleId="CommentTextChar">
    <w:name w:val="Comment Text Char"/>
    <w:rPr>
      <w:w w:val="100"/>
      <w:position w:val="-1"/>
      <w:effect w:val="none"/>
      <w:vertAlign w:val="baseline"/>
      <w:cs w:val="0"/>
      <w:em w:val="none"/>
      <w:lang w:val="id-ID"/>
    </w:rPr>
  </w:style>
  <w:style w:type="paragraph" w:styleId="CommentSubject">
    <w:name w:val="annotation subject"/>
    <w:basedOn w:val="CommentText"/>
    <w:next w:val="CommentText"/>
    <w:qFormat/>
    <w:rPr>
      <w:b/>
      <w:bCs/>
    </w:rPr>
  </w:style>
  <w:style w:type="paragraph" w:customStyle="1" w:styleId="Pa41">
    <w:name w:val="Pa41"/>
    <w:basedOn w:val="Normal"/>
    <w:next w:val="Normal"/>
    <w:pPr>
      <w:autoSpaceDE w:val="0"/>
      <w:autoSpaceDN w:val="0"/>
      <w:adjustRightInd w:val="0"/>
      <w:spacing w:after="0" w:line="221" w:lineRule="atLeast"/>
    </w:pPr>
    <w:rPr>
      <w:rFonts w:ascii="Gill Sans MT" w:hAnsi="Gill Sans MT"/>
      <w:lang w:val="en-US"/>
    </w:rPr>
  </w:style>
  <w:style w:type="paragraph" w:customStyle="1" w:styleId="Pa17">
    <w:name w:val="Pa17"/>
    <w:basedOn w:val="Normal"/>
    <w:next w:val="Normal"/>
    <w:pPr>
      <w:autoSpaceDE w:val="0"/>
      <w:autoSpaceDN w:val="0"/>
      <w:adjustRightInd w:val="0"/>
      <w:spacing w:after="0" w:line="261" w:lineRule="atLeast"/>
    </w:pPr>
    <w:rPr>
      <w:rFonts w:ascii="Gill Sans MT" w:hAnsi="Gill Sans MT"/>
      <w:lang w:val="en-US"/>
    </w:rPr>
  </w:style>
  <w:style w:type="paragraph" w:customStyle="1" w:styleId="Pa18">
    <w:name w:val="Pa18"/>
    <w:basedOn w:val="Normal"/>
    <w:next w:val="Normal"/>
    <w:pPr>
      <w:autoSpaceDE w:val="0"/>
      <w:autoSpaceDN w:val="0"/>
      <w:adjustRightInd w:val="0"/>
      <w:spacing w:after="0" w:line="221" w:lineRule="atLeast"/>
    </w:pPr>
    <w:rPr>
      <w:rFonts w:ascii="Gill Sans MT" w:hAnsi="Gill Sans MT"/>
      <w:lang w:val="en-US"/>
    </w:rPr>
  </w:style>
  <w:style w:type="paragraph" w:styleId="CommentText">
    <w:name w:val="annotation text"/>
    <w:basedOn w:val="Normal"/>
    <w:qFormat/>
    <w:rPr>
      <w:sz w:val="20"/>
      <w:szCs w:val="20"/>
    </w:rPr>
  </w:style>
  <w:style w:type="paragraph" w:customStyle="1" w:styleId="Pa10">
    <w:name w:val="Pa10"/>
    <w:basedOn w:val="Normal"/>
    <w:next w:val="Normal"/>
    <w:pPr>
      <w:autoSpaceDE w:val="0"/>
      <w:autoSpaceDN w:val="0"/>
      <w:adjustRightInd w:val="0"/>
      <w:spacing w:after="0" w:line="241" w:lineRule="atLeast"/>
    </w:pPr>
  </w:style>
  <w:style w:type="paragraph" w:customStyle="1" w:styleId="Pa6">
    <w:name w:val="Pa6"/>
    <w:basedOn w:val="Normal"/>
    <w:next w:val="Normal"/>
    <w:pPr>
      <w:autoSpaceDE w:val="0"/>
      <w:autoSpaceDN w:val="0"/>
      <w:adjustRightInd w:val="0"/>
      <w:spacing w:after="0" w:line="241" w:lineRule="atLeast"/>
    </w:p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eader">
    <w:name w:val="header"/>
    <w:basedOn w:val="Normal"/>
    <w:qFormat/>
    <w:pPr>
      <w:tabs>
        <w:tab w:val="center" w:pos="4513"/>
        <w:tab w:val="right" w:pos="9026"/>
      </w:tabs>
      <w:spacing w:after="0" w:line="240" w:lineRule="auto"/>
    </w:pPr>
  </w:style>
  <w:style w:type="paragraph" w:customStyle="1" w:styleId="Pa11">
    <w:name w:val="Pa11"/>
    <w:basedOn w:val="Normal"/>
    <w:next w:val="Normal"/>
    <w:pPr>
      <w:autoSpaceDE w:val="0"/>
      <w:autoSpaceDN w:val="0"/>
      <w:adjustRightInd w:val="0"/>
      <w:spacing w:after="0" w:line="241" w:lineRule="atLeast"/>
    </w:pPr>
  </w:style>
  <w:style w:type="paragraph" w:styleId="TOCHeading">
    <w:name w:val="TOC Heading"/>
    <w:basedOn w:val="Heading1"/>
    <w:next w:val="Normal"/>
    <w:pPr>
      <w:spacing w:line="259" w:lineRule="auto"/>
      <w:outlineLvl w:val="9"/>
    </w:pPr>
    <w:rPr>
      <w:lang w:val="en-US"/>
    </w:rPr>
  </w:style>
  <w:style w:type="paragraph" w:styleId="Footer">
    <w:name w:val="footer"/>
    <w:basedOn w:val="Normal"/>
    <w:qFormat/>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TOC1">
    <w:name w:val="toc 1"/>
    <w:basedOn w:val="Normal"/>
    <w:next w:val="Normal"/>
    <w:qFormat/>
    <w:pPr>
      <w:tabs>
        <w:tab w:val="right" w:leader="dot" w:pos="7922"/>
      </w:tabs>
      <w:spacing w:after="120" w:line="240" w:lineRule="auto"/>
    </w:pPr>
    <w:rPr>
      <w:b/>
      <w:lang w:val="en-US"/>
    </w:rPr>
  </w:style>
  <w:style w:type="paragraph" w:styleId="TOC3">
    <w:name w:val="toc 3"/>
    <w:basedOn w:val="Normal"/>
    <w:next w:val="Normal"/>
    <w:qFormat/>
    <w:pPr>
      <w:tabs>
        <w:tab w:val="left" w:pos="1260"/>
        <w:tab w:val="right" w:leader="dot" w:pos="7922"/>
      </w:tabs>
      <w:spacing w:after="100" w:line="240" w:lineRule="auto"/>
      <w:ind w:left="630"/>
    </w:pPr>
  </w:style>
  <w:style w:type="paragraph" w:styleId="TOC2">
    <w:name w:val="toc 2"/>
    <w:basedOn w:val="Normal"/>
    <w:next w:val="Normal"/>
    <w:qFormat/>
    <w:pPr>
      <w:tabs>
        <w:tab w:val="left" w:pos="880"/>
        <w:tab w:val="right" w:leader="dot" w:pos="7922"/>
      </w:tabs>
      <w:spacing w:after="120" w:line="240" w:lineRule="auto"/>
      <w:ind w:left="220"/>
    </w:pPr>
    <w:rPr>
      <w:lang w:val="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728">
      <w:bodyDiv w:val="1"/>
      <w:marLeft w:val="0"/>
      <w:marRight w:val="0"/>
      <w:marTop w:val="0"/>
      <w:marBottom w:val="0"/>
      <w:divBdr>
        <w:top w:val="none" w:sz="0" w:space="0" w:color="auto"/>
        <w:left w:val="none" w:sz="0" w:space="0" w:color="auto"/>
        <w:bottom w:val="none" w:sz="0" w:space="0" w:color="auto"/>
        <w:right w:val="none" w:sz="0" w:space="0" w:color="auto"/>
      </w:divBdr>
    </w:div>
    <w:div w:id="124157003">
      <w:bodyDiv w:val="1"/>
      <w:marLeft w:val="0"/>
      <w:marRight w:val="0"/>
      <w:marTop w:val="0"/>
      <w:marBottom w:val="0"/>
      <w:divBdr>
        <w:top w:val="none" w:sz="0" w:space="0" w:color="auto"/>
        <w:left w:val="none" w:sz="0" w:space="0" w:color="auto"/>
        <w:bottom w:val="none" w:sz="0" w:space="0" w:color="auto"/>
        <w:right w:val="none" w:sz="0" w:space="0" w:color="auto"/>
      </w:divBdr>
    </w:div>
    <w:div w:id="634602447">
      <w:bodyDiv w:val="1"/>
      <w:marLeft w:val="0"/>
      <w:marRight w:val="0"/>
      <w:marTop w:val="0"/>
      <w:marBottom w:val="0"/>
      <w:divBdr>
        <w:top w:val="none" w:sz="0" w:space="0" w:color="auto"/>
        <w:left w:val="none" w:sz="0" w:space="0" w:color="auto"/>
        <w:bottom w:val="none" w:sz="0" w:space="0" w:color="auto"/>
        <w:right w:val="none" w:sz="0" w:space="0" w:color="auto"/>
      </w:divBdr>
    </w:div>
    <w:div w:id="691490105">
      <w:bodyDiv w:val="1"/>
      <w:marLeft w:val="0"/>
      <w:marRight w:val="0"/>
      <w:marTop w:val="0"/>
      <w:marBottom w:val="0"/>
      <w:divBdr>
        <w:top w:val="none" w:sz="0" w:space="0" w:color="auto"/>
        <w:left w:val="none" w:sz="0" w:space="0" w:color="auto"/>
        <w:bottom w:val="none" w:sz="0" w:space="0" w:color="auto"/>
        <w:right w:val="none" w:sz="0" w:space="0" w:color="auto"/>
      </w:divBdr>
    </w:div>
    <w:div w:id="694160314">
      <w:bodyDiv w:val="1"/>
      <w:marLeft w:val="0"/>
      <w:marRight w:val="0"/>
      <w:marTop w:val="0"/>
      <w:marBottom w:val="0"/>
      <w:divBdr>
        <w:top w:val="none" w:sz="0" w:space="0" w:color="auto"/>
        <w:left w:val="none" w:sz="0" w:space="0" w:color="auto"/>
        <w:bottom w:val="none" w:sz="0" w:space="0" w:color="auto"/>
        <w:right w:val="none" w:sz="0" w:space="0" w:color="auto"/>
      </w:divBdr>
    </w:div>
    <w:div w:id="735011345">
      <w:bodyDiv w:val="1"/>
      <w:marLeft w:val="0"/>
      <w:marRight w:val="0"/>
      <w:marTop w:val="0"/>
      <w:marBottom w:val="0"/>
      <w:divBdr>
        <w:top w:val="none" w:sz="0" w:space="0" w:color="auto"/>
        <w:left w:val="none" w:sz="0" w:space="0" w:color="auto"/>
        <w:bottom w:val="none" w:sz="0" w:space="0" w:color="auto"/>
        <w:right w:val="none" w:sz="0" w:space="0" w:color="auto"/>
      </w:divBdr>
    </w:div>
    <w:div w:id="882253381">
      <w:bodyDiv w:val="1"/>
      <w:marLeft w:val="0"/>
      <w:marRight w:val="0"/>
      <w:marTop w:val="0"/>
      <w:marBottom w:val="0"/>
      <w:divBdr>
        <w:top w:val="none" w:sz="0" w:space="0" w:color="auto"/>
        <w:left w:val="none" w:sz="0" w:space="0" w:color="auto"/>
        <w:bottom w:val="none" w:sz="0" w:space="0" w:color="auto"/>
        <w:right w:val="none" w:sz="0" w:space="0" w:color="auto"/>
      </w:divBdr>
    </w:div>
    <w:div w:id="1095663570">
      <w:bodyDiv w:val="1"/>
      <w:marLeft w:val="0"/>
      <w:marRight w:val="0"/>
      <w:marTop w:val="0"/>
      <w:marBottom w:val="0"/>
      <w:divBdr>
        <w:top w:val="none" w:sz="0" w:space="0" w:color="auto"/>
        <w:left w:val="none" w:sz="0" w:space="0" w:color="auto"/>
        <w:bottom w:val="none" w:sz="0" w:space="0" w:color="auto"/>
        <w:right w:val="none" w:sz="0" w:space="0" w:color="auto"/>
      </w:divBdr>
    </w:div>
    <w:div w:id="1295407762">
      <w:bodyDiv w:val="1"/>
      <w:marLeft w:val="0"/>
      <w:marRight w:val="0"/>
      <w:marTop w:val="0"/>
      <w:marBottom w:val="0"/>
      <w:divBdr>
        <w:top w:val="none" w:sz="0" w:space="0" w:color="auto"/>
        <w:left w:val="none" w:sz="0" w:space="0" w:color="auto"/>
        <w:bottom w:val="none" w:sz="0" w:space="0" w:color="auto"/>
        <w:right w:val="none" w:sz="0" w:space="0" w:color="auto"/>
      </w:divBdr>
    </w:div>
    <w:div w:id="1369723845">
      <w:bodyDiv w:val="1"/>
      <w:marLeft w:val="0"/>
      <w:marRight w:val="0"/>
      <w:marTop w:val="0"/>
      <w:marBottom w:val="0"/>
      <w:divBdr>
        <w:top w:val="none" w:sz="0" w:space="0" w:color="auto"/>
        <w:left w:val="none" w:sz="0" w:space="0" w:color="auto"/>
        <w:bottom w:val="none" w:sz="0" w:space="0" w:color="auto"/>
        <w:right w:val="none" w:sz="0" w:space="0" w:color="auto"/>
      </w:divBdr>
    </w:div>
    <w:div w:id="1391347788">
      <w:bodyDiv w:val="1"/>
      <w:marLeft w:val="0"/>
      <w:marRight w:val="0"/>
      <w:marTop w:val="0"/>
      <w:marBottom w:val="0"/>
      <w:divBdr>
        <w:top w:val="none" w:sz="0" w:space="0" w:color="auto"/>
        <w:left w:val="none" w:sz="0" w:space="0" w:color="auto"/>
        <w:bottom w:val="none" w:sz="0" w:space="0" w:color="auto"/>
        <w:right w:val="none" w:sz="0" w:space="0" w:color="auto"/>
      </w:divBdr>
    </w:div>
    <w:div w:id="1519344100">
      <w:bodyDiv w:val="1"/>
      <w:marLeft w:val="0"/>
      <w:marRight w:val="0"/>
      <w:marTop w:val="0"/>
      <w:marBottom w:val="0"/>
      <w:divBdr>
        <w:top w:val="none" w:sz="0" w:space="0" w:color="auto"/>
        <w:left w:val="none" w:sz="0" w:space="0" w:color="auto"/>
        <w:bottom w:val="none" w:sz="0" w:space="0" w:color="auto"/>
        <w:right w:val="none" w:sz="0" w:space="0" w:color="auto"/>
      </w:divBdr>
    </w:div>
    <w:div w:id="1678390011">
      <w:bodyDiv w:val="1"/>
      <w:marLeft w:val="0"/>
      <w:marRight w:val="0"/>
      <w:marTop w:val="0"/>
      <w:marBottom w:val="0"/>
      <w:divBdr>
        <w:top w:val="none" w:sz="0" w:space="0" w:color="auto"/>
        <w:left w:val="none" w:sz="0" w:space="0" w:color="auto"/>
        <w:bottom w:val="none" w:sz="0" w:space="0" w:color="auto"/>
        <w:right w:val="none" w:sz="0" w:space="0" w:color="auto"/>
      </w:divBdr>
    </w:div>
    <w:div w:id="1708333416">
      <w:bodyDiv w:val="1"/>
      <w:marLeft w:val="0"/>
      <w:marRight w:val="0"/>
      <w:marTop w:val="0"/>
      <w:marBottom w:val="0"/>
      <w:divBdr>
        <w:top w:val="none" w:sz="0" w:space="0" w:color="auto"/>
        <w:left w:val="none" w:sz="0" w:space="0" w:color="auto"/>
        <w:bottom w:val="none" w:sz="0" w:space="0" w:color="auto"/>
        <w:right w:val="none" w:sz="0" w:space="0" w:color="auto"/>
      </w:divBdr>
    </w:div>
    <w:div w:id="1730030359">
      <w:bodyDiv w:val="1"/>
      <w:marLeft w:val="0"/>
      <w:marRight w:val="0"/>
      <w:marTop w:val="0"/>
      <w:marBottom w:val="0"/>
      <w:divBdr>
        <w:top w:val="none" w:sz="0" w:space="0" w:color="auto"/>
        <w:left w:val="none" w:sz="0" w:space="0" w:color="auto"/>
        <w:bottom w:val="none" w:sz="0" w:space="0" w:color="auto"/>
        <w:right w:val="none" w:sz="0" w:space="0" w:color="auto"/>
      </w:divBdr>
    </w:div>
    <w:div w:id="1949656713">
      <w:bodyDiv w:val="1"/>
      <w:marLeft w:val="0"/>
      <w:marRight w:val="0"/>
      <w:marTop w:val="0"/>
      <w:marBottom w:val="0"/>
      <w:divBdr>
        <w:top w:val="none" w:sz="0" w:space="0" w:color="auto"/>
        <w:left w:val="none" w:sz="0" w:space="0" w:color="auto"/>
        <w:bottom w:val="none" w:sz="0" w:space="0" w:color="auto"/>
        <w:right w:val="none" w:sz="0" w:space="0" w:color="auto"/>
      </w:divBdr>
    </w:div>
    <w:div w:id="207527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januarti@unissula.ac.id"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almaata.ac.id/index.php/INPHARN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KVeAjOM86bFMh3wOIhdIsK4cQ==">CgMxLjAyCGguZ2pkZ3hzMgloLjMwajB6bGwyCWguMTdkcDh2dTIJaC4yNmluMXJnOAByITFGa0JRM2FkT00wWFBKM1JlcVRuNFlTUWQ3Umlzb0x0Sg==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My ASUS</cp:lastModifiedBy>
  <cp:revision>2</cp:revision>
  <dcterms:created xsi:type="dcterms:W3CDTF">2025-06-23T13:41:00Z</dcterms:created>
  <dcterms:modified xsi:type="dcterms:W3CDTF">2025-06-23T13:41:00Z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